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FE0AD" w14:textId="03FD62D9" w:rsidR="00A17253" w:rsidRPr="009E50E2" w:rsidRDefault="00A17253" w:rsidP="00A17253">
      <w:pPr>
        <w:rPr>
          <w:sz w:val="22"/>
          <w:szCs w:val="22"/>
        </w:rPr>
      </w:pPr>
      <w:bookmarkStart w:id="0" w:name="_Hlk98227274"/>
      <w:r>
        <w:rPr>
          <w:sz w:val="22"/>
          <w:szCs w:val="22"/>
        </w:rPr>
        <w:t>KLASA: 112-04/24-1/0</w:t>
      </w:r>
      <w:r>
        <w:rPr>
          <w:sz w:val="22"/>
          <w:szCs w:val="22"/>
        </w:rPr>
        <w:t>1</w:t>
      </w:r>
    </w:p>
    <w:bookmarkEnd w:id="0"/>
    <w:p w14:paraId="067B4AF5" w14:textId="7FA98ED2" w:rsidR="00A17253" w:rsidRPr="009E50E2" w:rsidRDefault="00A17253" w:rsidP="00A17253">
      <w:pPr>
        <w:rPr>
          <w:sz w:val="22"/>
          <w:szCs w:val="22"/>
        </w:rPr>
      </w:pPr>
      <w:r w:rsidRPr="009E50E2">
        <w:rPr>
          <w:sz w:val="22"/>
          <w:szCs w:val="22"/>
        </w:rPr>
        <w:t>UR</w:t>
      </w:r>
      <w:r>
        <w:rPr>
          <w:sz w:val="22"/>
          <w:szCs w:val="22"/>
        </w:rPr>
        <w:t>BROJ: 2140-71/04-24-</w:t>
      </w:r>
      <w:r>
        <w:rPr>
          <w:sz w:val="22"/>
          <w:szCs w:val="22"/>
        </w:rPr>
        <w:t>3</w:t>
      </w:r>
    </w:p>
    <w:p w14:paraId="42F74117" w14:textId="77777777" w:rsidR="00A17253" w:rsidRPr="009E50E2" w:rsidRDefault="00A17253" w:rsidP="00A17253">
      <w:pPr>
        <w:spacing w:line="480" w:lineRule="auto"/>
        <w:rPr>
          <w:sz w:val="22"/>
          <w:szCs w:val="22"/>
        </w:rPr>
      </w:pPr>
      <w:proofErr w:type="spellStart"/>
      <w:r>
        <w:rPr>
          <w:sz w:val="22"/>
          <w:szCs w:val="22"/>
        </w:rPr>
        <w:t>Lobor</w:t>
      </w:r>
      <w:proofErr w:type="spellEnd"/>
      <w:r>
        <w:rPr>
          <w:sz w:val="22"/>
          <w:szCs w:val="22"/>
        </w:rPr>
        <w:t xml:space="preserve">, 11. </w:t>
      </w:r>
      <w:proofErr w:type="spellStart"/>
      <w:r>
        <w:rPr>
          <w:sz w:val="22"/>
          <w:szCs w:val="22"/>
        </w:rPr>
        <w:t>siječnja</w:t>
      </w:r>
      <w:proofErr w:type="spellEnd"/>
      <w:r>
        <w:rPr>
          <w:sz w:val="22"/>
          <w:szCs w:val="22"/>
        </w:rPr>
        <w:t xml:space="preserve"> 2024</w:t>
      </w:r>
      <w:r w:rsidRPr="009E50E2">
        <w:rPr>
          <w:sz w:val="22"/>
          <w:szCs w:val="22"/>
        </w:rPr>
        <w:t>.</w:t>
      </w:r>
    </w:p>
    <w:p w14:paraId="54BA5EB7" w14:textId="77777777" w:rsidR="00B95A43" w:rsidRPr="00BF393F" w:rsidRDefault="00B95A43" w:rsidP="00BF393F">
      <w:pPr>
        <w:jc w:val="both"/>
        <w:rPr>
          <w:sz w:val="20"/>
          <w:szCs w:val="20"/>
          <w:lang w:val="hr-HR" w:eastAsia="hr-HR"/>
        </w:rPr>
      </w:pPr>
    </w:p>
    <w:p w14:paraId="0CD0632F" w14:textId="77777777" w:rsidR="001A0CDF" w:rsidRPr="0006518E" w:rsidRDefault="001A0CDF" w:rsidP="001A0CDF">
      <w:pPr>
        <w:jc w:val="both"/>
        <w:rPr>
          <w:color w:val="FF0000"/>
          <w:sz w:val="22"/>
          <w:szCs w:val="22"/>
          <w:lang w:val="hr-HR" w:eastAsia="hr-HR"/>
        </w:rPr>
      </w:pPr>
      <w:r w:rsidRPr="0006518E">
        <w:rPr>
          <w:color w:val="333333"/>
          <w:sz w:val="22"/>
          <w:szCs w:val="22"/>
          <w:lang w:val="hr-HR" w:eastAsia="hr-HR"/>
        </w:rPr>
        <w:t xml:space="preserve">Na </w:t>
      </w:r>
      <w:r w:rsidRPr="0006518E">
        <w:rPr>
          <w:sz w:val="22"/>
          <w:szCs w:val="22"/>
          <w:lang w:val="hr-HR" w:eastAsia="hr-HR"/>
        </w:rPr>
        <w:t>temelju članka 6. Pravilnika o načinu i postupku kojim se svim kandidatima za zapošljavanje osigurava jednaka dostupnost javnim službama pod jednakim uvjetima te vrednovanje kandidata prijavljenih na natječaj (dalje: Pravilnik)</w:t>
      </w:r>
      <w:r w:rsidR="001B4535" w:rsidRPr="0006518E">
        <w:rPr>
          <w:sz w:val="22"/>
          <w:szCs w:val="22"/>
          <w:lang w:val="hr-HR" w:eastAsia="hr-HR"/>
        </w:rPr>
        <w:t xml:space="preserve"> (KLASA: 112-01/19-01/01, URBROJ: 2211/05-380-18-04-19-1, od 11. lipnja 2019.) </w:t>
      </w:r>
      <w:r w:rsidRPr="0006518E">
        <w:rPr>
          <w:sz w:val="22"/>
          <w:szCs w:val="22"/>
          <w:lang w:val="hr-HR" w:eastAsia="hr-HR"/>
        </w:rPr>
        <w:t>Komisija za provedbu natječaja objavljuje</w:t>
      </w:r>
      <w:r w:rsidRPr="0006518E">
        <w:rPr>
          <w:color w:val="333333"/>
          <w:sz w:val="22"/>
          <w:szCs w:val="22"/>
          <w:lang w:val="hr-HR" w:eastAsia="hr-HR"/>
        </w:rPr>
        <w:t xml:space="preserve"> </w:t>
      </w:r>
    </w:p>
    <w:p w14:paraId="3179A73D" w14:textId="77777777" w:rsidR="001A0CDF" w:rsidRPr="0006518E" w:rsidRDefault="001A0CDF" w:rsidP="001A0CDF">
      <w:pPr>
        <w:rPr>
          <w:sz w:val="22"/>
          <w:szCs w:val="22"/>
          <w:lang w:val="hr-HR" w:eastAsia="hr-HR"/>
        </w:rPr>
      </w:pPr>
    </w:p>
    <w:p w14:paraId="2311AC99" w14:textId="77777777" w:rsidR="001A0CDF" w:rsidRPr="0006518E" w:rsidRDefault="001A0CDF" w:rsidP="001A0CDF">
      <w:pPr>
        <w:rPr>
          <w:sz w:val="22"/>
          <w:szCs w:val="22"/>
          <w:lang w:val="hr-HR" w:eastAsia="hr-HR"/>
        </w:rPr>
      </w:pPr>
    </w:p>
    <w:p w14:paraId="78173076" w14:textId="77777777" w:rsidR="001A0CDF" w:rsidRPr="0006518E" w:rsidRDefault="001A0CDF" w:rsidP="001A0CDF">
      <w:pPr>
        <w:jc w:val="center"/>
        <w:rPr>
          <w:b/>
          <w:sz w:val="22"/>
          <w:szCs w:val="22"/>
          <w:lang w:val="hr-HR" w:eastAsia="hr-HR"/>
        </w:rPr>
      </w:pPr>
      <w:r w:rsidRPr="0006518E">
        <w:rPr>
          <w:b/>
          <w:sz w:val="22"/>
          <w:szCs w:val="22"/>
          <w:lang w:val="hr-HR" w:eastAsia="hr-HR"/>
        </w:rPr>
        <w:t xml:space="preserve">OBAVIJEST I UPUTE O PRAVNIM I DRUGIM IZVORIMA </w:t>
      </w:r>
    </w:p>
    <w:p w14:paraId="2CAB18A1" w14:textId="77777777" w:rsidR="001A0CDF" w:rsidRPr="0006518E" w:rsidRDefault="001A0CDF" w:rsidP="001A0CDF">
      <w:pPr>
        <w:jc w:val="center"/>
        <w:rPr>
          <w:b/>
          <w:sz w:val="22"/>
          <w:szCs w:val="22"/>
          <w:lang w:val="hr-HR" w:eastAsia="hr-HR"/>
        </w:rPr>
      </w:pPr>
      <w:r w:rsidRPr="0006518E">
        <w:rPr>
          <w:b/>
          <w:sz w:val="22"/>
          <w:szCs w:val="22"/>
          <w:lang w:val="hr-HR" w:eastAsia="hr-HR"/>
        </w:rPr>
        <w:t xml:space="preserve">ZA PRIPREMANJE KANDIDATA ZA TESTIRANJE </w:t>
      </w:r>
    </w:p>
    <w:p w14:paraId="3ADC9269" w14:textId="77777777" w:rsidR="001A0CDF" w:rsidRPr="0006518E" w:rsidRDefault="001A0CDF" w:rsidP="001A0CDF">
      <w:pPr>
        <w:rPr>
          <w:b/>
          <w:color w:val="FF0000"/>
          <w:sz w:val="22"/>
          <w:szCs w:val="22"/>
          <w:lang w:val="hr-HR" w:eastAsia="hr-HR"/>
        </w:rPr>
      </w:pPr>
    </w:p>
    <w:p w14:paraId="3AE98948" w14:textId="77777777" w:rsidR="001A0CDF" w:rsidRPr="0006518E" w:rsidRDefault="001A0CDF" w:rsidP="001A0CDF">
      <w:pPr>
        <w:rPr>
          <w:b/>
          <w:sz w:val="22"/>
          <w:szCs w:val="22"/>
          <w:lang w:val="hr-HR" w:eastAsia="hr-HR"/>
        </w:rPr>
      </w:pPr>
      <w:r w:rsidRPr="0006518E">
        <w:rPr>
          <w:b/>
          <w:sz w:val="22"/>
          <w:szCs w:val="22"/>
          <w:lang w:val="hr-HR" w:eastAsia="hr-HR"/>
        </w:rPr>
        <w:t>Za zasnivanje radnog odnosa na radno mjesto :</w:t>
      </w:r>
    </w:p>
    <w:p w14:paraId="2C445F68" w14:textId="77777777" w:rsidR="001A0CDF" w:rsidRPr="0006518E" w:rsidRDefault="001A0CDF" w:rsidP="001A0CDF">
      <w:pPr>
        <w:rPr>
          <w:b/>
          <w:sz w:val="22"/>
          <w:szCs w:val="22"/>
          <w:lang w:val="hr-HR" w:eastAsia="hr-HR"/>
        </w:rPr>
      </w:pPr>
    </w:p>
    <w:p w14:paraId="560CE0DC" w14:textId="2D161F54" w:rsidR="001A0CDF" w:rsidRPr="00CA188D" w:rsidRDefault="0035687B" w:rsidP="0002336A">
      <w:pPr>
        <w:numPr>
          <w:ilvl w:val="0"/>
          <w:numId w:val="12"/>
        </w:numPr>
        <w:contextualSpacing/>
        <w:jc w:val="both"/>
        <w:rPr>
          <w:b/>
          <w:bCs/>
          <w:sz w:val="22"/>
          <w:szCs w:val="22"/>
          <w:lang w:val="hr-HR" w:eastAsia="hr-HR"/>
        </w:rPr>
      </w:pPr>
      <w:r>
        <w:rPr>
          <w:b/>
          <w:bCs/>
          <w:sz w:val="22"/>
          <w:szCs w:val="22"/>
          <w:lang w:val="hr-HR" w:eastAsia="hr-HR"/>
        </w:rPr>
        <w:t>Učitelj/</w:t>
      </w:r>
      <w:proofErr w:type="spellStart"/>
      <w:r>
        <w:rPr>
          <w:b/>
          <w:bCs/>
          <w:sz w:val="22"/>
          <w:szCs w:val="22"/>
          <w:lang w:val="hr-HR" w:eastAsia="hr-HR"/>
        </w:rPr>
        <w:t>ica</w:t>
      </w:r>
      <w:proofErr w:type="spellEnd"/>
      <w:r>
        <w:rPr>
          <w:b/>
          <w:bCs/>
          <w:sz w:val="22"/>
          <w:szCs w:val="22"/>
          <w:lang w:val="hr-HR" w:eastAsia="hr-HR"/>
        </w:rPr>
        <w:t xml:space="preserve"> </w:t>
      </w:r>
      <w:r w:rsidR="00A17253">
        <w:rPr>
          <w:b/>
          <w:bCs/>
          <w:sz w:val="22"/>
          <w:szCs w:val="22"/>
          <w:lang w:val="hr-HR" w:eastAsia="hr-HR"/>
        </w:rPr>
        <w:t>t</w:t>
      </w:r>
      <w:r w:rsidR="00AF4976">
        <w:rPr>
          <w:b/>
          <w:bCs/>
          <w:sz w:val="22"/>
          <w:szCs w:val="22"/>
          <w:lang w:val="hr-HR" w:eastAsia="hr-HR"/>
        </w:rPr>
        <w:t>ehničke kulture</w:t>
      </w:r>
      <w:r>
        <w:rPr>
          <w:b/>
          <w:bCs/>
          <w:sz w:val="22"/>
          <w:szCs w:val="22"/>
          <w:lang w:val="hr-HR" w:eastAsia="hr-HR"/>
        </w:rPr>
        <w:t xml:space="preserve"> </w:t>
      </w:r>
      <w:r w:rsidR="00CA188D">
        <w:rPr>
          <w:b/>
          <w:bCs/>
          <w:sz w:val="22"/>
          <w:szCs w:val="22"/>
          <w:lang w:val="hr-HR" w:eastAsia="hr-HR"/>
        </w:rPr>
        <w:t>–</w:t>
      </w:r>
      <w:r w:rsidR="001A0CDF" w:rsidRPr="0006518E">
        <w:rPr>
          <w:b/>
          <w:bCs/>
          <w:sz w:val="22"/>
          <w:szCs w:val="22"/>
          <w:lang w:val="hr-HR" w:eastAsia="hr-HR"/>
        </w:rPr>
        <w:t xml:space="preserve"> </w:t>
      </w:r>
      <w:r w:rsidR="00CA188D">
        <w:rPr>
          <w:b/>
          <w:bCs/>
          <w:sz w:val="22"/>
          <w:szCs w:val="22"/>
          <w:lang w:val="hr-HR" w:eastAsia="hr-HR"/>
        </w:rPr>
        <w:t xml:space="preserve">neodređeno vrijeme, </w:t>
      </w:r>
      <w:r w:rsidR="0040793C">
        <w:rPr>
          <w:b/>
          <w:bCs/>
          <w:sz w:val="22"/>
          <w:szCs w:val="22"/>
          <w:lang w:val="hr-HR" w:eastAsia="hr-HR"/>
        </w:rPr>
        <w:t>ne</w:t>
      </w:r>
      <w:r w:rsidR="00CA188D">
        <w:rPr>
          <w:b/>
          <w:bCs/>
          <w:sz w:val="22"/>
          <w:szCs w:val="22"/>
          <w:lang w:val="hr-HR" w:eastAsia="hr-HR"/>
        </w:rPr>
        <w:t>puno radno vrijeme</w:t>
      </w:r>
      <w:r w:rsidR="001A0CDF" w:rsidRPr="0006518E">
        <w:rPr>
          <w:b/>
          <w:bCs/>
          <w:sz w:val="22"/>
          <w:szCs w:val="22"/>
          <w:lang w:val="hr-HR" w:eastAsia="hr-HR"/>
        </w:rPr>
        <w:t xml:space="preserve"> od </w:t>
      </w:r>
      <w:r w:rsidR="0040793C">
        <w:rPr>
          <w:b/>
          <w:bCs/>
          <w:sz w:val="22"/>
          <w:szCs w:val="22"/>
          <w:lang w:val="hr-HR" w:eastAsia="hr-HR"/>
        </w:rPr>
        <w:t>10</w:t>
      </w:r>
      <w:r w:rsidR="0002336A" w:rsidRPr="0002336A">
        <w:rPr>
          <w:b/>
          <w:bCs/>
          <w:sz w:val="22"/>
          <w:szCs w:val="22"/>
          <w:lang w:val="hr-HR" w:eastAsia="hr-HR"/>
        </w:rPr>
        <w:t xml:space="preserve"> </w:t>
      </w:r>
      <w:r w:rsidR="00C34DC5">
        <w:rPr>
          <w:b/>
          <w:bCs/>
          <w:sz w:val="22"/>
          <w:szCs w:val="22"/>
          <w:lang w:val="hr-HR" w:eastAsia="hr-HR"/>
        </w:rPr>
        <w:t>sati rada tjedno</w:t>
      </w:r>
    </w:p>
    <w:p w14:paraId="471B4E15" w14:textId="77777777" w:rsidR="001A0CDF" w:rsidRPr="0006518E" w:rsidRDefault="001A0CDF" w:rsidP="001A0CDF">
      <w:pPr>
        <w:jc w:val="both"/>
        <w:rPr>
          <w:b/>
          <w:bCs/>
          <w:sz w:val="22"/>
          <w:szCs w:val="22"/>
          <w:lang w:val="hr-HR" w:eastAsia="hr-HR"/>
        </w:rPr>
      </w:pPr>
    </w:p>
    <w:p w14:paraId="78EAC872" w14:textId="67F7C898" w:rsidR="008849AF" w:rsidRDefault="008849AF" w:rsidP="008849AF">
      <w:pPr>
        <w:pStyle w:val="StandardWeb"/>
        <w:shd w:val="clear" w:color="auto" w:fill="FFFFFF"/>
        <w:spacing w:before="0" w:beforeAutospacing="0" w:after="0" w:afterAutospacing="0" w:line="276" w:lineRule="auto"/>
        <w:jc w:val="both"/>
        <w:rPr>
          <w:color w:val="000000"/>
          <w:sz w:val="22"/>
          <w:szCs w:val="22"/>
        </w:rPr>
      </w:pPr>
      <w:r w:rsidRPr="00227E31">
        <w:rPr>
          <w:color w:val="000000"/>
          <w:sz w:val="22"/>
          <w:szCs w:val="22"/>
        </w:rPr>
        <w:t xml:space="preserve">Uz opće uvjete za zasnivanje radnog odnosa, sukladno općim propisima o radu, kandidati moraju ispunjavati i posebne uvjete propisane člankom 105. st. 6. Zakona o odgoju i obrazovanju u osnovnoj i srednjoj školi </w:t>
      </w:r>
      <w:r w:rsidRPr="00227E31">
        <w:rPr>
          <w:sz w:val="22"/>
          <w:szCs w:val="22"/>
        </w:rPr>
        <w:t>(NN, br. 87/08, 86/09, 92/10, 105/10, 90/11, 5/12, 16/12, 86/12, 126/12, 94/13, 152/14, 07/17, 68/18, 98/19, 64/20, 133/20</w:t>
      </w:r>
      <w:r w:rsidR="00052975" w:rsidRPr="00227E31">
        <w:rPr>
          <w:sz w:val="22"/>
          <w:szCs w:val="22"/>
        </w:rPr>
        <w:t>,  151/22</w:t>
      </w:r>
      <w:r w:rsidR="00A17253">
        <w:rPr>
          <w:sz w:val="22"/>
          <w:szCs w:val="22"/>
        </w:rPr>
        <w:t>, 156/23</w:t>
      </w:r>
      <w:r w:rsidRPr="00227E31">
        <w:rPr>
          <w:sz w:val="22"/>
          <w:szCs w:val="22"/>
        </w:rPr>
        <w:t>)</w:t>
      </w:r>
      <w:r w:rsidRPr="00227E31">
        <w:rPr>
          <w:color w:val="000000"/>
          <w:sz w:val="22"/>
          <w:szCs w:val="22"/>
        </w:rPr>
        <w:t>:</w:t>
      </w:r>
    </w:p>
    <w:p w14:paraId="37F1FBAD" w14:textId="77777777" w:rsidR="00227E31" w:rsidRPr="00227E31" w:rsidRDefault="00227E31" w:rsidP="008849AF">
      <w:pPr>
        <w:pStyle w:val="StandardWeb"/>
        <w:shd w:val="clear" w:color="auto" w:fill="FFFFFF"/>
        <w:spacing w:before="0" w:beforeAutospacing="0" w:after="0" w:afterAutospacing="0" w:line="276" w:lineRule="auto"/>
        <w:jc w:val="both"/>
        <w:rPr>
          <w:color w:val="000000"/>
          <w:sz w:val="22"/>
          <w:szCs w:val="22"/>
        </w:rPr>
      </w:pPr>
    </w:p>
    <w:p w14:paraId="4016054D" w14:textId="600F8AB9" w:rsidR="00AF4976" w:rsidRDefault="0040793C" w:rsidP="00AF4976">
      <w:pPr>
        <w:pStyle w:val="StandardWeb"/>
        <w:shd w:val="clear" w:color="auto" w:fill="FFFFFF"/>
        <w:spacing w:before="0" w:beforeAutospacing="0" w:after="0" w:afterAutospacing="0"/>
        <w:rPr>
          <w:color w:val="231F20"/>
          <w:sz w:val="22"/>
          <w:szCs w:val="22"/>
        </w:rPr>
      </w:pPr>
      <w:r>
        <w:rPr>
          <w:color w:val="231F20"/>
          <w:sz w:val="22"/>
          <w:szCs w:val="22"/>
        </w:rPr>
        <w:t xml:space="preserve">Poslove učitelja Tehničke kulture može obavljati osoba koja ispunjava sljedeće uvjete: </w:t>
      </w:r>
    </w:p>
    <w:p w14:paraId="4F49CEF8" w14:textId="77777777" w:rsidR="0040793C" w:rsidRDefault="0040793C" w:rsidP="00AF4976">
      <w:pPr>
        <w:pStyle w:val="StandardWeb"/>
        <w:shd w:val="clear" w:color="auto" w:fill="FFFFFF"/>
        <w:spacing w:before="0" w:beforeAutospacing="0" w:after="0" w:afterAutospacing="0"/>
        <w:rPr>
          <w:color w:val="231F20"/>
          <w:sz w:val="22"/>
          <w:szCs w:val="22"/>
        </w:rPr>
      </w:pPr>
    </w:p>
    <w:tbl>
      <w:tblPr>
        <w:tblW w:w="9915" w:type="dxa"/>
        <w:tblCellMar>
          <w:left w:w="0" w:type="dxa"/>
          <w:right w:w="0" w:type="dxa"/>
        </w:tblCellMar>
        <w:tblLook w:val="04A0" w:firstRow="1" w:lastRow="0" w:firstColumn="1" w:lastColumn="0" w:noHBand="0" w:noVBand="1"/>
      </w:tblPr>
      <w:tblGrid>
        <w:gridCol w:w="1060"/>
        <w:gridCol w:w="1922"/>
        <w:gridCol w:w="2539"/>
        <w:gridCol w:w="4394"/>
      </w:tblGrid>
      <w:tr w:rsidR="00AF4976" w:rsidRPr="00551FE9" w14:paraId="2A619B22" w14:textId="77777777" w:rsidTr="00EE6A46">
        <w:tc>
          <w:tcPr>
            <w:tcW w:w="10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D64154" w14:textId="77777777" w:rsidR="00AF4976" w:rsidRPr="00551FE9" w:rsidRDefault="00AF4976" w:rsidP="00EE6A46">
            <w:pPr>
              <w:jc w:val="center"/>
            </w:pPr>
            <w:r w:rsidRPr="00551FE9">
              <w:rPr>
                <w:rStyle w:val="bold"/>
                <w:b/>
                <w:bCs/>
                <w:bdr w:val="none" w:sz="0" w:space="0" w:color="auto" w:frame="1"/>
              </w:rPr>
              <w:t>TOČKE</w:t>
            </w:r>
          </w:p>
        </w:tc>
        <w:tc>
          <w:tcPr>
            <w:tcW w:w="192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94EBA3" w14:textId="77777777" w:rsidR="00AF4976" w:rsidRPr="00551FE9" w:rsidRDefault="00AF4976" w:rsidP="00EE6A46">
            <w:pPr>
              <w:jc w:val="center"/>
            </w:pPr>
            <w:r w:rsidRPr="00551FE9">
              <w:rPr>
                <w:rStyle w:val="bold"/>
                <w:b/>
                <w:bCs/>
                <w:bdr w:val="none" w:sz="0" w:space="0" w:color="auto" w:frame="1"/>
              </w:rPr>
              <w:t>STUDIJSKI PROGRAM I SMJER</w:t>
            </w:r>
          </w:p>
        </w:tc>
        <w:tc>
          <w:tcPr>
            <w:tcW w:w="253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20A7EE" w14:textId="77777777" w:rsidR="00AF4976" w:rsidRPr="00551FE9" w:rsidRDefault="00AF4976" w:rsidP="00EE6A46">
            <w:pPr>
              <w:jc w:val="center"/>
            </w:pPr>
            <w:r w:rsidRPr="00551FE9">
              <w:rPr>
                <w:rStyle w:val="bold"/>
                <w:b/>
                <w:bCs/>
                <w:bdr w:val="none" w:sz="0" w:space="0" w:color="auto" w:frame="1"/>
              </w:rPr>
              <w:t>VRSTA I RAZINA STUDIJA</w:t>
            </w:r>
          </w:p>
        </w:tc>
        <w:tc>
          <w:tcPr>
            <w:tcW w:w="43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D71586" w14:textId="77777777" w:rsidR="00AF4976" w:rsidRPr="00551FE9" w:rsidRDefault="00AF4976" w:rsidP="00EE6A46">
            <w:pPr>
              <w:jc w:val="center"/>
            </w:pPr>
            <w:r w:rsidRPr="00551FE9">
              <w:rPr>
                <w:rStyle w:val="bold"/>
                <w:b/>
                <w:bCs/>
                <w:bdr w:val="none" w:sz="0" w:space="0" w:color="auto" w:frame="1"/>
              </w:rPr>
              <w:t>STEČENI AKADEMSKI NAZIV</w:t>
            </w:r>
          </w:p>
        </w:tc>
      </w:tr>
      <w:tr w:rsidR="00AF4976" w:rsidRPr="00551FE9" w14:paraId="7138B165" w14:textId="77777777" w:rsidTr="00EE6A46">
        <w:tc>
          <w:tcPr>
            <w:tcW w:w="1060"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893EF0" w14:textId="77777777" w:rsidR="00AF4976" w:rsidRPr="00551FE9" w:rsidRDefault="00AF4976" w:rsidP="00EE6A46">
            <w:pPr>
              <w:jc w:val="center"/>
            </w:pPr>
            <w:r w:rsidRPr="00551FE9">
              <w:rPr>
                <w:rStyle w:val="bold"/>
                <w:b/>
                <w:bCs/>
                <w:bdr w:val="none" w:sz="0" w:space="0" w:color="auto" w:frame="1"/>
              </w:rPr>
              <w:t>a)</w:t>
            </w:r>
          </w:p>
        </w:tc>
        <w:tc>
          <w:tcPr>
            <w:tcW w:w="1922"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408A5B" w14:textId="77777777" w:rsidR="00AF4976" w:rsidRPr="00551FE9" w:rsidRDefault="00AF4976" w:rsidP="00EE6A46">
            <w:pPr>
              <w:pStyle w:val="t-9"/>
              <w:spacing w:before="0" w:beforeAutospacing="0" w:after="0" w:afterAutospacing="0"/>
              <w:textAlignment w:val="baseline"/>
            </w:pPr>
            <w:r w:rsidRPr="00551FE9">
              <w:rPr>
                <w:rStyle w:val="bold"/>
                <w:b/>
                <w:bCs/>
                <w:bdr w:val="none" w:sz="0" w:space="0" w:color="auto" w:frame="1"/>
              </w:rPr>
              <w:t>Informatika i tehnika</w:t>
            </w:r>
          </w:p>
          <w:p w14:paraId="680880A0" w14:textId="77777777" w:rsidR="00AF4976" w:rsidRPr="00551FE9" w:rsidRDefault="00AF4976" w:rsidP="00EE6A46">
            <w:pPr>
              <w:pStyle w:val="t-9"/>
              <w:spacing w:before="0" w:beforeAutospacing="0" w:after="0" w:afterAutospacing="0"/>
              <w:textAlignment w:val="baseline"/>
            </w:pPr>
            <w:r w:rsidRPr="00551FE9">
              <w:rPr>
                <w:rStyle w:val="kurziv"/>
                <w:i/>
                <w:iCs/>
                <w:bdr w:val="none" w:sz="0" w:space="0" w:color="auto" w:frame="1"/>
              </w:rPr>
              <w:t>smjer: nastavnički</w:t>
            </w:r>
          </w:p>
        </w:tc>
        <w:tc>
          <w:tcPr>
            <w:tcW w:w="253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3B637A" w14:textId="77777777" w:rsidR="00AF4976" w:rsidRPr="00551FE9" w:rsidRDefault="00AF4976" w:rsidP="00EE6A46">
            <w:pPr>
              <w:pStyle w:val="t-9"/>
              <w:spacing w:before="0" w:beforeAutospacing="0" w:after="0" w:afterAutospacing="0"/>
              <w:textAlignment w:val="baseline"/>
            </w:pPr>
            <w:r w:rsidRPr="00551FE9">
              <w:t>– diplomski sveučilišni studij</w:t>
            </w:r>
          </w:p>
          <w:p w14:paraId="666401A1" w14:textId="77777777" w:rsidR="00AF4976" w:rsidRPr="00551FE9" w:rsidRDefault="00AF4976" w:rsidP="00EE6A46">
            <w:pPr>
              <w:pStyle w:val="t-9"/>
              <w:spacing w:before="0" w:beforeAutospacing="0" w:after="0" w:afterAutospacing="0"/>
              <w:textAlignment w:val="baseline"/>
            </w:pPr>
            <w:r w:rsidRPr="00551FE9">
              <w:t>– integrirani preddiplomski i diplomski sveučilišni</w:t>
            </w:r>
          </w:p>
        </w:tc>
        <w:tc>
          <w:tcPr>
            <w:tcW w:w="43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9F742D" w14:textId="77777777" w:rsidR="00AF4976" w:rsidRPr="00551FE9" w:rsidRDefault="00AF4976" w:rsidP="00EE6A46">
            <w:proofErr w:type="spellStart"/>
            <w:r w:rsidRPr="00551FE9">
              <w:rPr>
                <w:rStyle w:val="kurziv"/>
                <w:i/>
                <w:iCs/>
                <w:bdr w:val="none" w:sz="0" w:space="0" w:color="auto" w:frame="1"/>
              </w:rPr>
              <w:t>magistar</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edukacije</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informatike</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i</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tehnike</w:t>
            </w:r>
            <w:proofErr w:type="spellEnd"/>
          </w:p>
        </w:tc>
      </w:tr>
      <w:tr w:rsidR="00AF4976" w:rsidRPr="00551FE9" w14:paraId="3ECE2B10" w14:textId="77777777" w:rsidTr="00EE6A46">
        <w:tc>
          <w:tcPr>
            <w:tcW w:w="1060" w:type="dxa"/>
            <w:vMerge/>
            <w:tcBorders>
              <w:top w:val="single" w:sz="6" w:space="0" w:color="auto"/>
              <w:left w:val="single" w:sz="6" w:space="0" w:color="auto"/>
              <w:bottom w:val="single" w:sz="6" w:space="0" w:color="auto"/>
              <w:right w:val="single" w:sz="6" w:space="0" w:color="auto"/>
            </w:tcBorders>
            <w:vAlign w:val="bottom"/>
            <w:hideMark/>
          </w:tcPr>
          <w:p w14:paraId="26FA61BC" w14:textId="77777777" w:rsidR="00AF4976" w:rsidRPr="00551FE9" w:rsidRDefault="00AF4976" w:rsidP="00EE6A46"/>
        </w:tc>
        <w:tc>
          <w:tcPr>
            <w:tcW w:w="1922" w:type="dxa"/>
            <w:vMerge/>
            <w:tcBorders>
              <w:top w:val="single" w:sz="6" w:space="0" w:color="auto"/>
              <w:left w:val="single" w:sz="6" w:space="0" w:color="auto"/>
              <w:bottom w:val="single" w:sz="6" w:space="0" w:color="auto"/>
              <w:right w:val="single" w:sz="6" w:space="0" w:color="auto"/>
            </w:tcBorders>
            <w:vAlign w:val="bottom"/>
            <w:hideMark/>
          </w:tcPr>
          <w:p w14:paraId="6E842E74" w14:textId="77777777" w:rsidR="00AF4976" w:rsidRPr="00551FE9" w:rsidRDefault="00AF4976" w:rsidP="00EE6A46"/>
        </w:tc>
        <w:tc>
          <w:tcPr>
            <w:tcW w:w="253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F70B14" w14:textId="77777777" w:rsidR="00AF4976" w:rsidRPr="00551FE9" w:rsidRDefault="00AF4976" w:rsidP="00EE6A46">
            <w:r w:rsidRPr="00551FE9">
              <w:t xml:space="preserve">– </w:t>
            </w:r>
            <w:proofErr w:type="spellStart"/>
            <w:r w:rsidRPr="00551FE9">
              <w:t>sveučilišni</w:t>
            </w:r>
            <w:proofErr w:type="spellEnd"/>
            <w:r w:rsidRPr="00551FE9">
              <w:t xml:space="preserve"> </w:t>
            </w:r>
            <w:proofErr w:type="spellStart"/>
            <w:r w:rsidRPr="00551FE9">
              <w:t>diplomski</w:t>
            </w:r>
            <w:proofErr w:type="spellEnd"/>
            <w:r w:rsidRPr="00551FE9">
              <w:t xml:space="preserve"> </w:t>
            </w:r>
            <w:proofErr w:type="spellStart"/>
            <w:r w:rsidRPr="00551FE9">
              <w:t>studij</w:t>
            </w:r>
            <w:proofErr w:type="spellEnd"/>
          </w:p>
        </w:tc>
        <w:tc>
          <w:tcPr>
            <w:tcW w:w="43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70F0AF" w14:textId="77777777" w:rsidR="00AF4976" w:rsidRPr="00551FE9" w:rsidRDefault="00AF4976" w:rsidP="00EE6A46">
            <w:proofErr w:type="spellStart"/>
            <w:r w:rsidRPr="00551FE9">
              <w:rPr>
                <w:rStyle w:val="kurziv"/>
                <w:i/>
                <w:iCs/>
                <w:bdr w:val="none" w:sz="0" w:space="0" w:color="auto" w:frame="1"/>
              </w:rPr>
              <w:t>profesor</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informatike</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i</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tehničke</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kulture</w:t>
            </w:r>
            <w:proofErr w:type="spellEnd"/>
          </w:p>
        </w:tc>
      </w:tr>
      <w:tr w:rsidR="00AF4976" w:rsidRPr="00551FE9" w14:paraId="2177CB67" w14:textId="77777777" w:rsidTr="00EE6A46">
        <w:tc>
          <w:tcPr>
            <w:tcW w:w="1060" w:type="dxa"/>
            <w:vMerge/>
            <w:tcBorders>
              <w:top w:val="single" w:sz="6" w:space="0" w:color="auto"/>
              <w:left w:val="single" w:sz="6" w:space="0" w:color="auto"/>
              <w:bottom w:val="single" w:sz="6" w:space="0" w:color="auto"/>
              <w:right w:val="single" w:sz="6" w:space="0" w:color="auto"/>
            </w:tcBorders>
            <w:vAlign w:val="bottom"/>
            <w:hideMark/>
          </w:tcPr>
          <w:p w14:paraId="0656D537" w14:textId="77777777" w:rsidR="00AF4976" w:rsidRPr="00551FE9" w:rsidRDefault="00AF4976" w:rsidP="00EE6A46"/>
        </w:tc>
        <w:tc>
          <w:tcPr>
            <w:tcW w:w="1922"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3E4EA2" w14:textId="77777777" w:rsidR="00AF4976" w:rsidRPr="00551FE9" w:rsidRDefault="00AF4976" w:rsidP="00EE6A46">
            <w:pPr>
              <w:pStyle w:val="t-9"/>
              <w:spacing w:before="0" w:beforeAutospacing="0" w:after="0" w:afterAutospacing="0"/>
              <w:textAlignment w:val="baseline"/>
            </w:pPr>
            <w:r w:rsidRPr="00551FE9">
              <w:rPr>
                <w:rStyle w:val="bold"/>
                <w:b/>
                <w:bCs/>
                <w:bdr w:val="none" w:sz="0" w:space="0" w:color="auto" w:frame="1"/>
              </w:rPr>
              <w:t>Politehnika i informatika</w:t>
            </w:r>
          </w:p>
          <w:p w14:paraId="0D5B8AC6" w14:textId="77777777" w:rsidR="00AF4976" w:rsidRPr="00551FE9" w:rsidRDefault="00AF4976" w:rsidP="00EE6A46">
            <w:pPr>
              <w:pStyle w:val="t-9"/>
              <w:spacing w:before="0" w:beforeAutospacing="0" w:after="0" w:afterAutospacing="0"/>
              <w:textAlignment w:val="baseline"/>
            </w:pPr>
            <w:r w:rsidRPr="00551FE9">
              <w:rPr>
                <w:rStyle w:val="kurziv"/>
                <w:i/>
                <w:iCs/>
                <w:bdr w:val="none" w:sz="0" w:space="0" w:color="auto" w:frame="1"/>
              </w:rPr>
              <w:t>smjer: nastavnički</w:t>
            </w:r>
          </w:p>
        </w:tc>
        <w:tc>
          <w:tcPr>
            <w:tcW w:w="253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E79351" w14:textId="77777777" w:rsidR="00AF4976" w:rsidRPr="00551FE9" w:rsidRDefault="00AF4976" w:rsidP="00EE6A46">
            <w:r w:rsidRPr="00551FE9">
              <w:t xml:space="preserve">– </w:t>
            </w:r>
            <w:proofErr w:type="spellStart"/>
            <w:r w:rsidRPr="00551FE9">
              <w:t>diplomski</w:t>
            </w:r>
            <w:proofErr w:type="spellEnd"/>
            <w:r w:rsidRPr="00551FE9">
              <w:t xml:space="preserve"> </w:t>
            </w:r>
            <w:proofErr w:type="spellStart"/>
            <w:r w:rsidRPr="00551FE9">
              <w:t>sveučilišni</w:t>
            </w:r>
            <w:proofErr w:type="spellEnd"/>
            <w:r w:rsidRPr="00551FE9">
              <w:t xml:space="preserve"> </w:t>
            </w:r>
            <w:proofErr w:type="spellStart"/>
            <w:r w:rsidRPr="00551FE9">
              <w:t>studij</w:t>
            </w:r>
            <w:proofErr w:type="spellEnd"/>
          </w:p>
        </w:tc>
        <w:tc>
          <w:tcPr>
            <w:tcW w:w="43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0B458B" w14:textId="77777777" w:rsidR="00AF4976" w:rsidRPr="00551FE9" w:rsidRDefault="00AF4976" w:rsidP="00EE6A46">
            <w:proofErr w:type="spellStart"/>
            <w:r w:rsidRPr="00551FE9">
              <w:rPr>
                <w:rStyle w:val="kurziv"/>
                <w:i/>
                <w:iCs/>
                <w:bdr w:val="none" w:sz="0" w:space="0" w:color="auto" w:frame="1"/>
              </w:rPr>
              <w:t>magistar</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edukacije</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politehnike</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i</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informatike</w:t>
            </w:r>
            <w:proofErr w:type="spellEnd"/>
          </w:p>
        </w:tc>
      </w:tr>
      <w:tr w:rsidR="00AF4976" w:rsidRPr="00551FE9" w14:paraId="32AD09F4" w14:textId="77777777" w:rsidTr="00EE6A46">
        <w:tc>
          <w:tcPr>
            <w:tcW w:w="1060" w:type="dxa"/>
            <w:vMerge/>
            <w:tcBorders>
              <w:top w:val="single" w:sz="6" w:space="0" w:color="auto"/>
              <w:left w:val="single" w:sz="6" w:space="0" w:color="auto"/>
              <w:bottom w:val="single" w:sz="6" w:space="0" w:color="auto"/>
              <w:right w:val="single" w:sz="6" w:space="0" w:color="auto"/>
            </w:tcBorders>
            <w:vAlign w:val="bottom"/>
            <w:hideMark/>
          </w:tcPr>
          <w:p w14:paraId="0BC2E319" w14:textId="77777777" w:rsidR="00AF4976" w:rsidRPr="00551FE9" w:rsidRDefault="00AF4976" w:rsidP="00EE6A46"/>
        </w:tc>
        <w:tc>
          <w:tcPr>
            <w:tcW w:w="1922" w:type="dxa"/>
            <w:vMerge/>
            <w:tcBorders>
              <w:top w:val="single" w:sz="6" w:space="0" w:color="auto"/>
              <w:left w:val="single" w:sz="6" w:space="0" w:color="auto"/>
              <w:bottom w:val="single" w:sz="6" w:space="0" w:color="auto"/>
              <w:right w:val="single" w:sz="6" w:space="0" w:color="auto"/>
            </w:tcBorders>
            <w:vAlign w:val="bottom"/>
            <w:hideMark/>
          </w:tcPr>
          <w:p w14:paraId="4E8EDDCB" w14:textId="77777777" w:rsidR="00AF4976" w:rsidRPr="00551FE9" w:rsidRDefault="00AF4976" w:rsidP="00EE6A46"/>
        </w:tc>
        <w:tc>
          <w:tcPr>
            <w:tcW w:w="253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DF98ED" w14:textId="77777777" w:rsidR="00AF4976" w:rsidRPr="00551FE9" w:rsidRDefault="00AF4976" w:rsidP="00EE6A46">
            <w:r w:rsidRPr="00551FE9">
              <w:t xml:space="preserve">– </w:t>
            </w:r>
            <w:proofErr w:type="spellStart"/>
            <w:r w:rsidRPr="00551FE9">
              <w:t>sveučilišni</w:t>
            </w:r>
            <w:proofErr w:type="spellEnd"/>
            <w:r w:rsidRPr="00551FE9">
              <w:t xml:space="preserve"> </w:t>
            </w:r>
            <w:proofErr w:type="spellStart"/>
            <w:r w:rsidRPr="00551FE9">
              <w:t>dodiplomski</w:t>
            </w:r>
            <w:proofErr w:type="spellEnd"/>
            <w:r w:rsidRPr="00551FE9">
              <w:t xml:space="preserve"> </w:t>
            </w:r>
            <w:proofErr w:type="spellStart"/>
            <w:r w:rsidRPr="00551FE9">
              <w:t>studij</w:t>
            </w:r>
            <w:proofErr w:type="spellEnd"/>
          </w:p>
        </w:tc>
        <w:tc>
          <w:tcPr>
            <w:tcW w:w="43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FA9050" w14:textId="77777777" w:rsidR="00AF4976" w:rsidRPr="00551FE9" w:rsidRDefault="00AF4976" w:rsidP="00EE6A46">
            <w:pPr>
              <w:pStyle w:val="t-9"/>
              <w:spacing w:before="0" w:beforeAutospacing="0" w:after="0" w:afterAutospacing="0"/>
              <w:textAlignment w:val="baseline"/>
            </w:pPr>
            <w:r w:rsidRPr="00551FE9">
              <w:rPr>
                <w:rStyle w:val="kurziv"/>
                <w:i/>
                <w:iCs/>
                <w:bdr w:val="none" w:sz="0" w:space="0" w:color="auto" w:frame="1"/>
              </w:rPr>
              <w:t>profesor tehničke kulture</w:t>
            </w:r>
          </w:p>
          <w:p w14:paraId="347F538F" w14:textId="77777777" w:rsidR="00AF4976" w:rsidRPr="00551FE9" w:rsidRDefault="00AF4976" w:rsidP="00EE6A46">
            <w:pPr>
              <w:pStyle w:val="t-9"/>
              <w:spacing w:before="0" w:beforeAutospacing="0" w:after="0" w:afterAutospacing="0"/>
              <w:textAlignment w:val="baseline"/>
            </w:pPr>
            <w:r w:rsidRPr="00551FE9">
              <w:rPr>
                <w:rStyle w:val="kurziv"/>
                <w:i/>
                <w:iCs/>
                <w:bdr w:val="none" w:sz="0" w:space="0" w:color="auto" w:frame="1"/>
              </w:rPr>
              <w:t>profesor proizvodno-tehničkog obrazovanja</w:t>
            </w:r>
          </w:p>
          <w:p w14:paraId="13B57097" w14:textId="77777777" w:rsidR="00AF4976" w:rsidRPr="00551FE9" w:rsidRDefault="00AF4976" w:rsidP="00EE6A46">
            <w:pPr>
              <w:pStyle w:val="t-9"/>
              <w:spacing w:before="0" w:beforeAutospacing="0" w:after="0" w:afterAutospacing="0"/>
              <w:textAlignment w:val="baseline"/>
            </w:pPr>
            <w:r w:rsidRPr="00551FE9">
              <w:rPr>
                <w:rStyle w:val="kurziv"/>
                <w:i/>
                <w:iCs/>
                <w:bdr w:val="none" w:sz="0" w:space="0" w:color="auto" w:frame="1"/>
              </w:rPr>
              <w:lastRenderedPageBreak/>
              <w:t>profesor tehničkoga odgoja</w:t>
            </w:r>
          </w:p>
        </w:tc>
      </w:tr>
      <w:tr w:rsidR="00AF4976" w:rsidRPr="00551FE9" w14:paraId="2B8F6C9D" w14:textId="77777777" w:rsidTr="00EE6A46">
        <w:tc>
          <w:tcPr>
            <w:tcW w:w="1060" w:type="dxa"/>
            <w:vMerge/>
            <w:tcBorders>
              <w:top w:val="single" w:sz="6" w:space="0" w:color="auto"/>
              <w:left w:val="single" w:sz="6" w:space="0" w:color="auto"/>
              <w:bottom w:val="single" w:sz="6" w:space="0" w:color="auto"/>
              <w:right w:val="single" w:sz="6" w:space="0" w:color="auto"/>
            </w:tcBorders>
            <w:vAlign w:val="bottom"/>
            <w:hideMark/>
          </w:tcPr>
          <w:p w14:paraId="336398DA" w14:textId="77777777" w:rsidR="00AF4976" w:rsidRPr="00551FE9" w:rsidRDefault="00AF4976" w:rsidP="00EE6A46"/>
        </w:tc>
        <w:tc>
          <w:tcPr>
            <w:tcW w:w="1922"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EBBA6A" w14:textId="77777777" w:rsidR="00AF4976" w:rsidRPr="00551FE9" w:rsidRDefault="00AF4976" w:rsidP="00EE6A46">
            <w:pPr>
              <w:pStyle w:val="t-9"/>
              <w:spacing w:before="0" w:beforeAutospacing="0" w:after="0" w:afterAutospacing="0"/>
              <w:textAlignment w:val="baseline"/>
            </w:pPr>
            <w:r w:rsidRPr="00551FE9">
              <w:rPr>
                <w:rStyle w:val="bold"/>
                <w:b/>
                <w:bCs/>
                <w:bdr w:val="none" w:sz="0" w:space="0" w:color="auto" w:frame="1"/>
              </w:rPr>
              <w:t>Fizika i tehnika</w:t>
            </w:r>
          </w:p>
          <w:p w14:paraId="045B3879" w14:textId="77777777" w:rsidR="00AF4976" w:rsidRPr="00551FE9" w:rsidRDefault="00AF4976" w:rsidP="00EE6A46">
            <w:pPr>
              <w:pStyle w:val="t-9"/>
              <w:spacing w:before="0" w:beforeAutospacing="0" w:after="0" w:afterAutospacing="0"/>
              <w:textAlignment w:val="baseline"/>
            </w:pPr>
            <w:r w:rsidRPr="00551FE9">
              <w:rPr>
                <w:rStyle w:val="kurziv"/>
                <w:i/>
                <w:iCs/>
                <w:bdr w:val="none" w:sz="0" w:space="0" w:color="auto" w:frame="1"/>
              </w:rPr>
              <w:t>smjer: nastavnički</w:t>
            </w:r>
          </w:p>
        </w:tc>
        <w:tc>
          <w:tcPr>
            <w:tcW w:w="253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9223C5" w14:textId="77777777" w:rsidR="00AF4976" w:rsidRPr="00551FE9" w:rsidRDefault="00AF4976" w:rsidP="00EE6A46">
            <w:pPr>
              <w:pStyle w:val="t-9"/>
              <w:spacing w:before="0" w:beforeAutospacing="0" w:after="0" w:afterAutospacing="0"/>
              <w:textAlignment w:val="baseline"/>
            </w:pPr>
            <w:r w:rsidRPr="00551FE9">
              <w:t>– integrirani preddiplomski i diplomski sveučilišni studij</w:t>
            </w:r>
          </w:p>
          <w:p w14:paraId="1372FDAF" w14:textId="77777777" w:rsidR="00AF4976" w:rsidRPr="00551FE9" w:rsidRDefault="00AF4976" w:rsidP="00EE6A46">
            <w:pPr>
              <w:pStyle w:val="t-9"/>
              <w:spacing w:before="0" w:beforeAutospacing="0" w:after="0" w:afterAutospacing="0"/>
              <w:textAlignment w:val="baseline"/>
            </w:pPr>
            <w:r w:rsidRPr="00551FE9">
              <w:t>– diplomski sveučilišni studij</w:t>
            </w:r>
          </w:p>
        </w:tc>
        <w:tc>
          <w:tcPr>
            <w:tcW w:w="43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7AD022" w14:textId="77777777" w:rsidR="00AF4976" w:rsidRPr="00551FE9" w:rsidRDefault="00AF4976" w:rsidP="00EE6A46">
            <w:proofErr w:type="spellStart"/>
            <w:r w:rsidRPr="00551FE9">
              <w:rPr>
                <w:rStyle w:val="kurziv"/>
                <w:i/>
                <w:iCs/>
                <w:bdr w:val="none" w:sz="0" w:space="0" w:color="auto" w:frame="1"/>
              </w:rPr>
              <w:t>magistar</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edukacije</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fizike</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i</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tehnike</w:t>
            </w:r>
            <w:proofErr w:type="spellEnd"/>
          </w:p>
        </w:tc>
      </w:tr>
      <w:tr w:rsidR="00AF4976" w:rsidRPr="00551FE9" w14:paraId="7DAB9616" w14:textId="77777777" w:rsidTr="00EE6A46">
        <w:tc>
          <w:tcPr>
            <w:tcW w:w="1060" w:type="dxa"/>
            <w:vMerge/>
            <w:tcBorders>
              <w:top w:val="single" w:sz="6" w:space="0" w:color="auto"/>
              <w:left w:val="single" w:sz="6" w:space="0" w:color="auto"/>
              <w:bottom w:val="single" w:sz="6" w:space="0" w:color="auto"/>
              <w:right w:val="single" w:sz="6" w:space="0" w:color="auto"/>
            </w:tcBorders>
            <w:vAlign w:val="bottom"/>
            <w:hideMark/>
          </w:tcPr>
          <w:p w14:paraId="384688B8" w14:textId="77777777" w:rsidR="00AF4976" w:rsidRPr="00551FE9" w:rsidRDefault="00AF4976" w:rsidP="00EE6A46"/>
        </w:tc>
        <w:tc>
          <w:tcPr>
            <w:tcW w:w="1922" w:type="dxa"/>
            <w:vMerge/>
            <w:tcBorders>
              <w:top w:val="single" w:sz="6" w:space="0" w:color="auto"/>
              <w:left w:val="single" w:sz="6" w:space="0" w:color="auto"/>
              <w:bottom w:val="single" w:sz="6" w:space="0" w:color="auto"/>
              <w:right w:val="single" w:sz="6" w:space="0" w:color="auto"/>
            </w:tcBorders>
            <w:vAlign w:val="bottom"/>
            <w:hideMark/>
          </w:tcPr>
          <w:p w14:paraId="04F7D1D7" w14:textId="77777777" w:rsidR="00AF4976" w:rsidRPr="00551FE9" w:rsidRDefault="00AF4976" w:rsidP="00EE6A46"/>
        </w:tc>
        <w:tc>
          <w:tcPr>
            <w:tcW w:w="253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39D429" w14:textId="77777777" w:rsidR="00AF4976" w:rsidRPr="00551FE9" w:rsidRDefault="00AF4976" w:rsidP="00EE6A46">
            <w:r w:rsidRPr="00551FE9">
              <w:t xml:space="preserve">– </w:t>
            </w:r>
            <w:proofErr w:type="spellStart"/>
            <w:r w:rsidRPr="00551FE9">
              <w:t>sveučilišni</w:t>
            </w:r>
            <w:proofErr w:type="spellEnd"/>
            <w:r w:rsidRPr="00551FE9">
              <w:t xml:space="preserve"> </w:t>
            </w:r>
            <w:proofErr w:type="spellStart"/>
            <w:r w:rsidRPr="00551FE9">
              <w:t>dodiplomski</w:t>
            </w:r>
            <w:proofErr w:type="spellEnd"/>
            <w:r w:rsidRPr="00551FE9">
              <w:t xml:space="preserve"> </w:t>
            </w:r>
            <w:proofErr w:type="spellStart"/>
            <w:r w:rsidRPr="00551FE9">
              <w:t>studij</w:t>
            </w:r>
            <w:proofErr w:type="spellEnd"/>
          </w:p>
        </w:tc>
        <w:tc>
          <w:tcPr>
            <w:tcW w:w="43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8D056E" w14:textId="77777777" w:rsidR="00AF4976" w:rsidRPr="00551FE9" w:rsidRDefault="00AF4976" w:rsidP="00EE6A46">
            <w:pPr>
              <w:pStyle w:val="t-9"/>
              <w:spacing w:before="0" w:beforeAutospacing="0" w:after="0" w:afterAutospacing="0"/>
              <w:textAlignment w:val="baseline"/>
            </w:pPr>
            <w:r w:rsidRPr="00551FE9">
              <w:rPr>
                <w:rStyle w:val="kurziv"/>
                <w:i/>
                <w:iCs/>
                <w:bdr w:val="none" w:sz="0" w:space="0" w:color="auto" w:frame="1"/>
              </w:rPr>
              <w:t>profesor fizike i tehničke kulture</w:t>
            </w:r>
          </w:p>
          <w:p w14:paraId="10163351" w14:textId="77777777" w:rsidR="00AF4976" w:rsidRPr="00551FE9" w:rsidRDefault="00AF4976" w:rsidP="00EE6A46">
            <w:pPr>
              <w:pStyle w:val="t-9"/>
              <w:spacing w:before="0" w:beforeAutospacing="0" w:after="0" w:afterAutospacing="0"/>
              <w:textAlignment w:val="baseline"/>
            </w:pPr>
            <w:r w:rsidRPr="00551FE9">
              <w:rPr>
                <w:rStyle w:val="kurziv"/>
                <w:i/>
                <w:iCs/>
                <w:bdr w:val="none" w:sz="0" w:space="0" w:color="auto" w:frame="1"/>
              </w:rPr>
              <w:t>profesor fizike i tehnike s informatikom</w:t>
            </w:r>
          </w:p>
          <w:p w14:paraId="3EBB62B3" w14:textId="77777777" w:rsidR="00AF4976" w:rsidRPr="00551FE9" w:rsidRDefault="00AF4976" w:rsidP="00EE6A46">
            <w:pPr>
              <w:pStyle w:val="t-9"/>
              <w:spacing w:before="0" w:beforeAutospacing="0" w:after="0" w:afterAutospacing="0"/>
              <w:textAlignment w:val="baseline"/>
            </w:pPr>
            <w:r w:rsidRPr="00551FE9">
              <w:rPr>
                <w:rStyle w:val="kurziv"/>
                <w:i/>
                <w:iCs/>
                <w:bdr w:val="none" w:sz="0" w:space="0" w:color="auto" w:frame="1"/>
              </w:rPr>
              <w:t>profesor fizike i politehnike</w:t>
            </w:r>
          </w:p>
          <w:p w14:paraId="35C63050" w14:textId="77777777" w:rsidR="00AF4976" w:rsidRPr="00551FE9" w:rsidRDefault="00AF4976" w:rsidP="00EE6A46">
            <w:pPr>
              <w:pStyle w:val="t-9"/>
              <w:spacing w:before="0" w:beforeAutospacing="0" w:after="0" w:afterAutospacing="0"/>
              <w:textAlignment w:val="baseline"/>
            </w:pPr>
            <w:r w:rsidRPr="00551FE9">
              <w:rPr>
                <w:rStyle w:val="kurziv"/>
                <w:i/>
                <w:iCs/>
                <w:bdr w:val="none" w:sz="0" w:space="0" w:color="auto" w:frame="1"/>
              </w:rPr>
              <w:t>profesor fizike i tehničke kulture s informatikom</w:t>
            </w:r>
          </w:p>
          <w:p w14:paraId="0F384B40" w14:textId="77777777" w:rsidR="00AF4976" w:rsidRPr="00551FE9" w:rsidRDefault="00AF4976" w:rsidP="00EE6A46">
            <w:pPr>
              <w:pStyle w:val="t-9"/>
              <w:spacing w:before="0" w:beforeAutospacing="0" w:after="0" w:afterAutospacing="0"/>
              <w:textAlignment w:val="baseline"/>
            </w:pPr>
            <w:r w:rsidRPr="00551FE9">
              <w:rPr>
                <w:rStyle w:val="kurziv"/>
                <w:i/>
                <w:iCs/>
                <w:bdr w:val="none" w:sz="0" w:space="0" w:color="auto" w:frame="1"/>
              </w:rPr>
              <w:t>profesor fizike i tehnike</w:t>
            </w:r>
          </w:p>
        </w:tc>
      </w:tr>
      <w:tr w:rsidR="00AF4976" w:rsidRPr="00551FE9" w14:paraId="31F07DF7" w14:textId="77777777" w:rsidTr="00EE6A46">
        <w:tc>
          <w:tcPr>
            <w:tcW w:w="1060"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A9C0E7" w14:textId="77777777" w:rsidR="00AF4976" w:rsidRPr="00551FE9" w:rsidRDefault="00AF4976" w:rsidP="00EE6A46">
            <w:pPr>
              <w:jc w:val="center"/>
            </w:pPr>
            <w:r w:rsidRPr="00551FE9">
              <w:rPr>
                <w:rStyle w:val="bold"/>
                <w:b/>
                <w:bCs/>
                <w:bdr w:val="none" w:sz="0" w:space="0" w:color="auto" w:frame="1"/>
              </w:rPr>
              <w:t>b)</w:t>
            </w:r>
          </w:p>
        </w:tc>
        <w:tc>
          <w:tcPr>
            <w:tcW w:w="1922"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5A41F3" w14:textId="77777777" w:rsidR="00AF4976" w:rsidRPr="00551FE9" w:rsidRDefault="00AF4976" w:rsidP="00EE6A46">
            <w:pPr>
              <w:pStyle w:val="t-9"/>
              <w:spacing w:before="0" w:beforeAutospacing="0" w:after="0" w:afterAutospacing="0"/>
              <w:textAlignment w:val="baseline"/>
            </w:pPr>
            <w:r w:rsidRPr="00551FE9">
              <w:rPr>
                <w:rStyle w:val="bold"/>
                <w:b/>
                <w:bCs/>
                <w:bdr w:val="none" w:sz="0" w:space="0" w:color="auto" w:frame="1"/>
              </w:rPr>
              <w:t>Elektrotehnika</w:t>
            </w:r>
          </w:p>
        </w:tc>
        <w:tc>
          <w:tcPr>
            <w:tcW w:w="253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A0CD90" w14:textId="77777777" w:rsidR="00AF4976" w:rsidRPr="00551FE9" w:rsidRDefault="00AF4976" w:rsidP="00EE6A46">
            <w:r w:rsidRPr="00551FE9">
              <w:t xml:space="preserve">– </w:t>
            </w:r>
            <w:proofErr w:type="spellStart"/>
            <w:r w:rsidRPr="00551FE9">
              <w:t>diplomski</w:t>
            </w:r>
            <w:proofErr w:type="spellEnd"/>
            <w:r w:rsidRPr="00551FE9">
              <w:t xml:space="preserve"> </w:t>
            </w:r>
            <w:proofErr w:type="spellStart"/>
            <w:r w:rsidRPr="00551FE9">
              <w:t>sveučilišni</w:t>
            </w:r>
            <w:proofErr w:type="spellEnd"/>
            <w:r w:rsidRPr="00551FE9">
              <w:t xml:space="preserve"> </w:t>
            </w:r>
            <w:proofErr w:type="spellStart"/>
            <w:r w:rsidRPr="00551FE9">
              <w:t>studij</w:t>
            </w:r>
            <w:proofErr w:type="spellEnd"/>
          </w:p>
        </w:tc>
        <w:tc>
          <w:tcPr>
            <w:tcW w:w="43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FACF52" w14:textId="77777777" w:rsidR="00AF4976" w:rsidRPr="00551FE9" w:rsidRDefault="00AF4976" w:rsidP="00EE6A46">
            <w:proofErr w:type="spellStart"/>
            <w:r w:rsidRPr="00551FE9">
              <w:rPr>
                <w:rStyle w:val="kurziv"/>
                <w:i/>
                <w:iCs/>
                <w:bdr w:val="none" w:sz="0" w:space="0" w:color="auto" w:frame="1"/>
              </w:rPr>
              <w:t>magistar</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inženjer</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elektrotehnike</w:t>
            </w:r>
            <w:proofErr w:type="spellEnd"/>
          </w:p>
        </w:tc>
      </w:tr>
      <w:tr w:rsidR="00AF4976" w:rsidRPr="00551FE9" w14:paraId="312C6DB8" w14:textId="77777777" w:rsidTr="00EE6A46">
        <w:tc>
          <w:tcPr>
            <w:tcW w:w="1060" w:type="dxa"/>
            <w:vMerge/>
            <w:tcBorders>
              <w:top w:val="single" w:sz="6" w:space="0" w:color="auto"/>
              <w:left w:val="single" w:sz="6" w:space="0" w:color="auto"/>
              <w:bottom w:val="single" w:sz="6" w:space="0" w:color="auto"/>
              <w:right w:val="single" w:sz="6" w:space="0" w:color="auto"/>
            </w:tcBorders>
            <w:vAlign w:val="bottom"/>
            <w:hideMark/>
          </w:tcPr>
          <w:p w14:paraId="721D4C43" w14:textId="77777777" w:rsidR="00AF4976" w:rsidRPr="00551FE9" w:rsidRDefault="00AF4976" w:rsidP="00EE6A46"/>
        </w:tc>
        <w:tc>
          <w:tcPr>
            <w:tcW w:w="1922" w:type="dxa"/>
            <w:vMerge/>
            <w:tcBorders>
              <w:top w:val="single" w:sz="6" w:space="0" w:color="auto"/>
              <w:left w:val="single" w:sz="6" w:space="0" w:color="auto"/>
              <w:bottom w:val="single" w:sz="6" w:space="0" w:color="auto"/>
              <w:right w:val="single" w:sz="6" w:space="0" w:color="auto"/>
            </w:tcBorders>
            <w:vAlign w:val="bottom"/>
            <w:hideMark/>
          </w:tcPr>
          <w:p w14:paraId="690396E1" w14:textId="77777777" w:rsidR="00AF4976" w:rsidRPr="00551FE9" w:rsidRDefault="00AF4976" w:rsidP="00EE6A46"/>
        </w:tc>
        <w:tc>
          <w:tcPr>
            <w:tcW w:w="253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C02F59" w14:textId="77777777" w:rsidR="00AF4976" w:rsidRPr="00551FE9" w:rsidRDefault="00AF4976" w:rsidP="00EE6A46">
            <w:r w:rsidRPr="00551FE9">
              <w:t xml:space="preserve">– </w:t>
            </w:r>
            <w:proofErr w:type="spellStart"/>
            <w:r w:rsidRPr="00551FE9">
              <w:t>sveučilišni</w:t>
            </w:r>
            <w:proofErr w:type="spellEnd"/>
            <w:r w:rsidRPr="00551FE9">
              <w:t xml:space="preserve"> </w:t>
            </w:r>
            <w:proofErr w:type="spellStart"/>
            <w:r w:rsidRPr="00551FE9">
              <w:t>dodiplomski</w:t>
            </w:r>
            <w:proofErr w:type="spellEnd"/>
            <w:r w:rsidRPr="00551FE9">
              <w:t xml:space="preserve"> </w:t>
            </w:r>
            <w:proofErr w:type="spellStart"/>
            <w:r w:rsidRPr="00551FE9">
              <w:t>studij</w:t>
            </w:r>
            <w:proofErr w:type="spellEnd"/>
          </w:p>
        </w:tc>
        <w:tc>
          <w:tcPr>
            <w:tcW w:w="43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E53B9A" w14:textId="77777777" w:rsidR="00AF4976" w:rsidRPr="00551FE9" w:rsidRDefault="00AF4976" w:rsidP="00EE6A46">
            <w:proofErr w:type="spellStart"/>
            <w:r w:rsidRPr="00551FE9">
              <w:rPr>
                <w:rStyle w:val="kurziv"/>
                <w:i/>
                <w:iCs/>
                <w:bdr w:val="none" w:sz="0" w:space="0" w:color="auto" w:frame="1"/>
              </w:rPr>
              <w:t>diplomirani</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inženjer</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elektrotehnike</w:t>
            </w:r>
            <w:proofErr w:type="spellEnd"/>
          </w:p>
        </w:tc>
      </w:tr>
      <w:tr w:rsidR="00AF4976" w:rsidRPr="00551FE9" w14:paraId="02175F51" w14:textId="77777777" w:rsidTr="00EE6A46">
        <w:tc>
          <w:tcPr>
            <w:tcW w:w="1060" w:type="dxa"/>
            <w:vMerge/>
            <w:tcBorders>
              <w:top w:val="single" w:sz="6" w:space="0" w:color="auto"/>
              <w:left w:val="single" w:sz="6" w:space="0" w:color="auto"/>
              <w:bottom w:val="single" w:sz="6" w:space="0" w:color="auto"/>
              <w:right w:val="single" w:sz="6" w:space="0" w:color="auto"/>
            </w:tcBorders>
            <w:vAlign w:val="bottom"/>
            <w:hideMark/>
          </w:tcPr>
          <w:p w14:paraId="1079FF8B" w14:textId="77777777" w:rsidR="00AF4976" w:rsidRPr="00551FE9" w:rsidRDefault="00AF4976" w:rsidP="00EE6A46"/>
        </w:tc>
        <w:tc>
          <w:tcPr>
            <w:tcW w:w="1922"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4D26DA" w14:textId="77777777" w:rsidR="00AF4976" w:rsidRPr="00551FE9" w:rsidRDefault="00AF4976" w:rsidP="00EE6A46">
            <w:pPr>
              <w:pStyle w:val="t-9"/>
              <w:spacing w:before="0" w:beforeAutospacing="0" w:after="0" w:afterAutospacing="0"/>
              <w:textAlignment w:val="baseline"/>
            </w:pPr>
            <w:r w:rsidRPr="00551FE9">
              <w:rPr>
                <w:rStyle w:val="bold"/>
                <w:b/>
                <w:bCs/>
                <w:bdr w:val="none" w:sz="0" w:space="0" w:color="auto" w:frame="1"/>
              </w:rPr>
              <w:t>Strojarstvo</w:t>
            </w:r>
          </w:p>
        </w:tc>
        <w:tc>
          <w:tcPr>
            <w:tcW w:w="253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D84B3E" w14:textId="77777777" w:rsidR="00AF4976" w:rsidRPr="00551FE9" w:rsidRDefault="00AF4976" w:rsidP="00EE6A46">
            <w:r w:rsidRPr="00551FE9">
              <w:t xml:space="preserve">– </w:t>
            </w:r>
            <w:proofErr w:type="spellStart"/>
            <w:r w:rsidRPr="00551FE9">
              <w:t>diplomski</w:t>
            </w:r>
            <w:proofErr w:type="spellEnd"/>
            <w:r w:rsidRPr="00551FE9">
              <w:t xml:space="preserve"> </w:t>
            </w:r>
            <w:proofErr w:type="spellStart"/>
            <w:r w:rsidRPr="00551FE9">
              <w:t>sveučilišni</w:t>
            </w:r>
            <w:proofErr w:type="spellEnd"/>
            <w:r w:rsidRPr="00551FE9">
              <w:t xml:space="preserve"> </w:t>
            </w:r>
            <w:proofErr w:type="spellStart"/>
            <w:r w:rsidRPr="00551FE9">
              <w:t>studij</w:t>
            </w:r>
            <w:proofErr w:type="spellEnd"/>
          </w:p>
        </w:tc>
        <w:tc>
          <w:tcPr>
            <w:tcW w:w="43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CB5F64" w14:textId="77777777" w:rsidR="00AF4976" w:rsidRPr="00551FE9" w:rsidRDefault="00AF4976" w:rsidP="00EE6A46">
            <w:proofErr w:type="spellStart"/>
            <w:r w:rsidRPr="00551FE9">
              <w:rPr>
                <w:rStyle w:val="kurziv"/>
                <w:i/>
                <w:iCs/>
                <w:bdr w:val="none" w:sz="0" w:space="0" w:color="auto" w:frame="1"/>
              </w:rPr>
              <w:t>magistar</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inženjer</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strojarstva</w:t>
            </w:r>
            <w:proofErr w:type="spellEnd"/>
          </w:p>
        </w:tc>
      </w:tr>
      <w:tr w:rsidR="00AF4976" w:rsidRPr="00551FE9" w14:paraId="67E18093" w14:textId="77777777" w:rsidTr="00EE6A46">
        <w:tc>
          <w:tcPr>
            <w:tcW w:w="1060" w:type="dxa"/>
            <w:vMerge/>
            <w:tcBorders>
              <w:top w:val="single" w:sz="6" w:space="0" w:color="auto"/>
              <w:left w:val="single" w:sz="6" w:space="0" w:color="auto"/>
              <w:bottom w:val="single" w:sz="6" w:space="0" w:color="auto"/>
              <w:right w:val="single" w:sz="6" w:space="0" w:color="auto"/>
            </w:tcBorders>
            <w:vAlign w:val="bottom"/>
            <w:hideMark/>
          </w:tcPr>
          <w:p w14:paraId="55B04DB0" w14:textId="77777777" w:rsidR="00AF4976" w:rsidRPr="00551FE9" w:rsidRDefault="00AF4976" w:rsidP="00EE6A46"/>
        </w:tc>
        <w:tc>
          <w:tcPr>
            <w:tcW w:w="1922" w:type="dxa"/>
            <w:vMerge/>
            <w:tcBorders>
              <w:top w:val="single" w:sz="6" w:space="0" w:color="auto"/>
              <w:left w:val="single" w:sz="6" w:space="0" w:color="auto"/>
              <w:bottom w:val="single" w:sz="6" w:space="0" w:color="auto"/>
              <w:right w:val="single" w:sz="6" w:space="0" w:color="auto"/>
            </w:tcBorders>
            <w:vAlign w:val="bottom"/>
            <w:hideMark/>
          </w:tcPr>
          <w:p w14:paraId="67A139AC" w14:textId="77777777" w:rsidR="00AF4976" w:rsidRPr="00551FE9" w:rsidRDefault="00AF4976" w:rsidP="00EE6A46"/>
        </w:tc>
        <w:tc>
          <w:tcPr>
            <w:tcW w:w="253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2E5912" w14:textId="77777777" w:rsidR="00AF4976" w:rsidRPr="00551FE9" w:rsidRDefault="00AF4976" w:rsidP="00EE6A46">
            <w:r>
              <w:t xml:space="preserve">- </w:t>
            </w:r>
            <w:proofErr w:type="spellStart"/>
            <w:r w:rsidRPr="00551FE9">
              <w:t>sveučilišni</w:t>
            </w:r>
            <w:proofErr w:type="spellEnd"/>
            <w:r w:rsidRPr="00551FE9">
              <w:t xml:space="preserve"> </w:t>
            </w:r>
            <w:proofErr w:type="spellStart"/>
            <w:r w:rsidRPr="00551FE9">
              <w:t>dodiplomski</w:t>
            </w:r>
            <w:proofErr w:type="spellEnd"/>
            <w:r w:rsidRPr="00551FE9">
              <w:t xml:space="preserve"> </w:t>
            </w:r>
            <w:proofErr w:type="spellStart"/>
            <w:r w:rsidRPr="00551FE9">
              <w:t>studij</w:t>
            </w:r>
            <w:proofErr w:type="spellEnd"/>
          </w:p>
        </w:tc>
        <w:tc>
          <w:tcPr>
            <w:tcW w:w="43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1BDC5C" w14:textId="77777777" w:rsidR="00AF4976" w:rsidRPr="00551FE9" w:rsidRDefault="00AF4976" w:rsidP="00EE6A46">
            <w:proofErr w:type="spellStart"/>
            <w:r w:rsidRPr="00551FE9">
              <w:rPr>
                <w:rStyle w:val="kurziv"/>
                <w:i/>
                <w:iCs/>
                <w:bdr w:val="none" w:sz="0" w:space="0" w:color="auto" w:frame="1"/>
              </w:rPr>
              <w:t>diplomirani</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inženjer</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strojarstva</w:t>
            </w:r>
            <w:proofErr w:type="spellEnd"/>
          </w:p>
        </w:tc>
      </w:tr>
      <w:tr w:rsidR="00AF4976" w:rsidRPr="00551FE9" w14:paraId="22A1905F" w14:textId="77777777" w:rsidTr="00EE6A46">
        <w:tc>
          <w:tcPr>
            <w:tcW w:w="1060" w:type="dxa"/>
            <w:vMerge/>
            <w:tcBorders>
              <w:top w:val="single" w:sz="6" w:space="0" w:color="auto"/>
              <w:left w:val="single" w:sz="6" w:space="0" w:color="auto"/>
              <w:bottom w:val="single" w:sz="6" w:space="0" w:color="auto"/>
              <w:right w:val="single" w:sz="6" w:space="0" w:color="auto"/>
            </w:tcBorders>
            <w:vAlign w:val="bottom"/>
            <w:hideMark/>
          </w:tcPr>
          <w:p w14:paraId="510E685C" w14:textId="77777777" w:rsidR="00AF4976" w:rsidRPr="00551FE9" w:rsidRDefault="00AF4976" w:rsidP="00EE6A46"/>
        </w:tc>
        <w:tc>
          <w:tcPr>
            <w:tcW w:w="1922"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C66CE9" w14:textId="77777777" w:rsidR="00AF4976" w:rsidRPr="00551FE9" w:rsidRDefault="00AF4976" w:rsidP="00EE6A46">
            <w:proofErr w:type="spellStart"/>
            <w:r w:rsidRPr="00551FE9">
              <w:rPr>
                <w:rStyle w:val="bold"/>
                <w:b/>
                <w:bCs/>
                <w:bdr w:val="none" w:sz="0" w:space="0" w:color="auto" w:frame="1"/>
              </w:rPr>
              <w:t>Građevinarstvo</w:t>
            </w:r>
            <w:proofErr w:type="spellEnd"/>
          </w:p>
        </w:tc>
        <w:tc>
          <w:tcPr>
            <w:tcW w:w="253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4CF82B" w14:textId="77777777" w:rsidR="00AF4976" w:rsidRPr="00551FE9" w:rsidRDefault="00AF4976" w:rsidP="00EE6A46">
            <w:r w:rsidRPr="00551FE9">
              <w:t>–</w:t>
            </w:r>
            <w:r>
              <w:t xml:space="preserve"> </w:t>
            </w:r>
            <w:proofErr w:type="spellStart"/>
            <w:r w:rsidRPr="00551FE9">
              <w:t>diplomski</w:t>
            </w:r>
            <w:proofErr w:type="spellEnd"/>
            <w:r w:rsidRPr="00551FE9">
              <w:t xml:space="preserve"> </w:t>
            </w:r>
            <w:proofErr w:type="spellStart"/>
            <w:r w:rsidRPr="00551FE9">
              <w:t>sveučilišni</w:t>
            </w:r>
            <w:proofErr w:type="spellEnd"/>
            <w:r w:rsidRPr="00551FE9">
              <w:t xml:space="preserve"> </w:t>
            </w:r>
            <w:proofErr w:type="spellStart"/>
            <w:r w:rsidRPr="00551FE9">
              <w:t>studij</w:t>
            </w:r>
            <w:proofErr w:type="spellEnd"/>
          </w:p>
        </w:tc>
        <w:tc>
          <w:tcPr>
            <w:tcW w:w="43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D95512" w14:textId="77777777" w:rsidR="00AF4976" w:rsidRPr="00551FE9" w:rsidRDefault="00AF4976" w:rsidP="00EE6A46">
            <w:proofErr w:type="spellStart"/>
            <w:r w:rsidRPr="00551FE9">
              <w:rPr>
                <w:rStyle w:val="kurziv"/>
                <w:i/>
                <w:iCs/>
                <w:bdr w:val="none" w:sz="0" w:space="0" w:color="auto" w:frame="1"/>
              </w:rPr>
              <w:t>magistar</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inženjer</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građevinarstva</w:t>
            </w:r>
            <w:proofErr w:type="spellEnd"/>
          </w:p>
        </w:tc>
      </w:tr>
      <w:tr w:rsidR="00AF4976" w:rsidRPr="00551FE9" w14:paraId="11DD2FDB" w14:textId="77777777" w:rsidTr="00EE6A46">
        <w:tc>
          <w:tcPr>
            <w:tcW w:w="1060" w:type="dxa"/>
            <w:vMerge/>
            <w:tcBorders>
              <w:top w:val="single" w:sz="6" w:space="0" w:color="auto"/>
              <w:left w:val="single" w:sz="6" w:space="0" w:color="auto"/>
              <w:bottom w:val="single" w:sz="6" w:space="0" w:color="auto"/>
              <w:right w:val="single" w:sz="6" w:space="0" w:color="auto"/>
            </w:tcBorders>
            <w:vAlign w:val="bottom"/>
            <w:hideMark/>
          </w:tcPr>
          <w:p w14:paraId="2B2C57AB" w14:textId="77777777" w:rsidR="00AF4976" w:rsidRPr="00551FE9" w:rsidRDefault="00AF4976" w:rsidP="00EE6A46"/>
        </w:tc>
        <w:tc>
          <w:tcPr>
            <w:tcW w:w="1922" w:type="dxa"/>
            <w:vMerge/>
            <w:tcBorders>
              <w:top w:val="single" w:sz="6" w:space="0" w:color="auto"/>
              <w:left w:val="single" w:sz="6" w:space="0" w:color="auto"/>
              <w:bottom w:val="single" w:sz="6" w:space="0" w:color="auto"/>
              <w:right w:val="single" w:sz="6" w:space="0" w:color="auto"/>
            </w:tcBorders>
            <w:vAlign w:val="bottom"/>
            <w:hideMark/>
          </w:tcPr>
          <w:p w14:paraId="5F2BF5B7" w14:textId="77777777" w:rsidR="00AF4976" w:rsidRPr="00551FE9" w:rsidRDefault="00AF4976" w:rsidP="00EE6A46"/>
        </w:tc>
        <w:tc>
          <w:tcPr>
            <w:tcW w:w="253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7E48F8" w14:textId="77777777" w:rsidR="00AF4976" w:rsidRPr="00551FE9" w:rsidRDefault="00AF4976" w:rsidP="00EE6A46">
            <w:r w:rsidRPr="00551FE9">
              <w:t xml:space="preserve">– </w:t>
            </w:r>
            <w:proofErr w:type="spellStart"/>
            <w:r w:rsidRPr="00551FE9">
              <w:t>sveučilišni</w:t>
            </w:r>
            <w:proofErr w:type="spellEnd"/>
            <w:r w:rsidRPr="00551FE9">
              <w:t xml:space="preserve"> </w:t>
            </w:r>
            <w:proofErr w:type="spellStart"/>
            <w:r w:rsidRPr="00551FE9">
              <w:t>dodiplomski</w:t>
            </w:r>
            <w:proofErr w:type="spellEnd"/>
            <w:r w:rsidRPr="00551FE9">
              <w:t xml:space="preserve"> </w:t>
            </w:r>
            <w:proofErr w:type="spellStart"/>
            <w:r w:rsidRPr="00551FE9">
              <w:t>studij</w:t>
            </w:r>
            <w:proofErr w:type="spellEnd"/>
          </w:p>
        </w:tc>
        <w:tc>
          <w:tcPr>
            <w:tcW w:w="43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C2239D" w14:textId="77777777" w:rsidR="00AF4976" w:rsidRPr="00551FE9" w:rsidRDefault="00AF4976" w:rsidP="00EE6A46">
            <w:proofErr w:type="spellStart"/>
            <w:r w:rsidRPr="00551FE9">
              <w:rPr>
                <w:rStyle w:val="kurziv"/>
                <w:i/>
                <w:iCs/>
                <w:bdr w:val="none" w:sz="0" w:space="0" w:color="auto" w:frame="1"/>
              </w:rPr>
              <w:t>diplomirani</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inženjer</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graditeljstva</w:t>
            </w:r>
            <w:proofErr w:type="spellEnd"/>
          </w:p>
        </w:tc>
      </w:tr>
      <w:tr w:rsidR="00AF4976" w:rsidRPr="00551FE9" w14:paraId="41D4DC97" w14:textId="77777777" w:rsidTr="00EE6A46">
        <w:tc>
          <w:tcPr>
            <w:tcW w:w="1060" w:type="dxa"/>
            <w:vMerge/>
            <w:tcBorders>
              <w:top w:val="single" w:sz="6" w:space="0" w:color="auto"/>
              <w:left w:val="single" w:sz="6" w:space="0" w:color="auto"/>
              <w:bottom w:val="single" w:sz="6" w:space="0" w:color="auto"/>
              <w:right w:val="single" w:sz="6" w:space="0" w:color="auto"/>
            </w:tcBorders>
            <w:vAlign w:val="bottom"/>
            <w:hideMark/>
          </w:tcPr>
          <w:p w14:paraId="6D8194BC" w14:textId="77777777" w:rsidR="00AF4976" w:rsidRPr="00551FE9" w:rsidRDefault="00AF4976" w:rsidP="00EE6A46"/>
        </w:tc>
        <w:tc>
          <w:tcPr>
            <w:tcW w:w="1922"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33E8A2" w14:textId="77777777" w:rsidR="00AF4976" w:rsidRPr="00551FE9" w:rsidRDefault="00AF4976" w:rsidP="00EE6A46">
            <w:pPr>
              <w:pStyle w:val="t-9"/>
              <w:spacing w:before="0" w:beforeAutospacing="0" w:after="0" w:afterAutospacing="0"/>
              <w:textAlignment w:val="baseline"/>
            </w:pPr>
            <w:r w:rsidRPr="00551FE9">
              <w:rPr>
                <w:rStyle w:val="bold"/>
                <w:b/>
                <w:bCs/>
                <w:bdr w:val="none" w:sz="0" w:space="0" w:color="auto" w:frame="1"/>
              </w:rPr>
              <w:t>Brodogradnja</w:t>
            </w:r>
          </w:p>
        </w:tc>
        <w:tc>
          <w:tcPr>
            <w:tcW w:w="253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705DE7" w14:textId="77777777" w:rsidR="00AF4976" w:rsidRPr="00551FE9" w:rsidRDefault="00AF4976" w:rsidP="00EE6A46">
            <w:r w:rsidRPr="00551FE9">
              <w:t xml:space="preserve">– </w:t>
            </w:r>
            <w:proofErr w:type="spellStart"/>
            <w:r w:rsidRPr="00551FE9">
              <w:t>diplomski</w:t>
            </w:r>
            <w:proofErr w:type="spellEnd"/>
            <w:r w:rsidRPr="00551FE9">
              <w:t xml:space="preserve"> </w:t>
            </w:r>
            <w:proofErr w:type="spellStart"/>
            <w:r w:rsidRPr="00551FE9">
              <w:t>sveučilišni</w:t>
            </w:r>
            <w:proofErr w:type="spellEnd"/>
            <w:r w:rsidRPr="00551FE9">
              <w:t xml:space="preserve"> </w:t>
            </w:r>
            <w:proofErr w:type="spellStart"/>
            <w:r w:rsidRPr="00551FE9">
              <w:t>studij</w:t>
            </w:r>
            <w:proofErr w:type="spellEnd"/>
          </w:p>
        </w:tc>
        <w:tc>
          <w:tcPr>
            <w:tcW w:w="43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CF3298" w14:textId="77777777" w:rsidR="00AF4976" w:rsidRPr="00551FE9" w:rsidRDefault="00AF4976" w:rsidP="00EE6A46">
            <w:proofErr w:type="spellStart"/>
            <w:r w:rsidRPr="00551FE9">
              <w:rPr>
                <w:rStyle w:val="kurziv"/>
                <w:i/>
                <w:iCs/>
                <w:bdr w:val="none" w:sz="0" w:space="0" w:color="auto" w:frame="1"/>
              </w:rPr>
              <w:t>magistar</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inženjer</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brodogradnje</w:t>
            </w:r>
            <w:proofErr w:type="spellEnd"/>
          </w:p>
        </w:tc>
      </w:tr>
      <w:tr w:rsidR="00AF4976" w:rsidRPr="00551FE9" w14:paraId="15261E14" w14:textId="77777777" w:rsidTr="00EE6A46">
        <w:tc>
          <w:tcPr>
            <w:tcW w:w="1060" w:type="dxa"/>
            <w:vMerge/>
            <w:tcBorders>
              <w:top w:val="single" w:sz="6" w:space="0" w:color="auto"/>
              <w:left w:val="single" w:sz="6" w:space="0" w:color="auto"/>
              <w:bottom w:val="single" w:sz="6" w:space="0" w:color="auto"/>
              <w:right w:val="single" w:sz="6" w:space="0" w:color="auto"/>
            </w:tcBorders>
            <w:vAlign w:val="bottom"/>
            <w:hideMark/>
          </w:tcPr>
          <w:p w14:paraId="1E1F71DC" w14:textId="77777777" w:rsidR="00AF4976" w:rsidRPr="00551FE9" w:rsidRDefault="00AF4976" w:rsidP="00EE6A46"/>
        </w:tc>
        <w:tc>
          <w:tcPr>
            <w:tcW w:w="1922" w:type="dxa"/>
            <w:vMerge/>
            <w:tcBorders>
              <w:top w:val="single" w:sz="6" w:space="0" w:color="auto"/>
              <w:left w:val="single" w:sz="6" w:space="0" w:color="auto"/>
              <w:bottom w:val="single" w:sz="6" w:space="0" w:color="auto"/>
              <w:right w:val="single" w:sz="6" w:space="0" w:color="auto"/>
            </w:tcBorders>
            <w:vAlign w:val="bottom"/>
            <w:hideMark/>
          </w:tcPr>
          <w:p w14:paraId="375FD911" w14:textId="77777777" w:rsidR="00AF4976" w:rsidRPr="00551FE9" w:rsidRDefault="00AF4976" w:rsidP="00EE6A46"/>
        </w:tc>
        <w:tc>
          <w:tcPr>
            <w:tcW w:w="253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173A56" w14:textId="77777777" w:rsidR="00AF4976" w:rsidRPr="00551FE9" w:rsidRDefault="00AF4976" w:rsidP="00EE6A46">
            <w:r w:rsidRPr="00551FE9">
              <w:t xml:space="preserve">– </w:t>
            </w:r>
            <w:proofErr w:type="spellStart"/>
            <w:r w:rsidRPr="00551FE9">
              <w:t>sveučilišni</w:t>
            </w:r>
            <w:proofErr w:type="spellEnd"/>
            <w:r w:rsidRPr="00551FE9">
              <w:t xml:space="preserve"> </w:t>
            </w:r>
            <w:proofErr w:type="spellStart"/>
            <w:r w:rsidRPr="00551FE9">
              <w:t>dodiplomski</w:t>
            </w:r>
            <w:proofErr w:type="spellEnd"/>
            <w:r w:rsidRPr="00551FE9">
              <w:t xml:space="preserve"> </w:t>
            </w:r>
            <w:proofErr w:type="spellStart"/>
            <w:r w:rsidRPr="00551FE9">
              <w:t>studij</w:t>
            </w:r>
            <w:proofErr w:type="spellEnd"/>
          </w:p>
        </w:tc>
        <w:tc>
          <w:tcPr>
            <w:tcW w:w="43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25FB4A" w14:textId="77777777" w:rsidR="00AF4976" w:rsidRPr="00551FE9" w:rsidRDefault="00AF4976" w:rsidP="00EE6A46">
            <w:proofErr w:type="spellStart"/>
            <w:r w:rsidRPr="00551FE9">
              <w:rPr>
                <w:rStyle w:val="kurziv"/>
                <w:i/>
                <w:iCs/>
                <w:bdr w:val="none" w:sz="0" w:space="0" w:color="auto" w:frame="1"/>
              </w:rPr>
              <w:t>diplomirani</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inženjer</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brodogradnje</w:t>
            </w:r>
            <w:proofErr w:type="spellEnd"/>
          </w:p>
        </w:tc>
      </w:tr>
      <w:tr w:rsidR="00AF4976" w:rsidRPr="00551FE9" w14:paraId="2F2DD939" w14:textId="77777777" w:rsidTr="00EE6A46">
        <w:tc>
          <w:tcPr>
            <w:tcW w:w="1060" w:type="dxa"/>
            <w:vMerge/>
            <w:tcBorders>
              <w:top w:val="single" w:sz="6" w:space="0" w:color="auto"/>
              <w:left w:val="single" w:sz="6" w:space="0" w:color="auto"/>
              <w:bottom w:val="single" w:sz="6" w:space="0" w:color="auto"/>
              <w:right w:val="single" w:sz="6" w:space="0" w:color="auto"/>
            </w:tcBorders>
            <w:vAlign w:val="bottom"/>
            <w:hideMark/>
          </w:tcPr>
          <w:p w14:paraId="725C90B9" w14:textId="77777777" w:rsidR="00AF4976" w:rsidRPr="00551FE9" w:rsidRDefault="00AF4976" w:rsidP="00EE6A46"/>
        </w:tc>
        <w:tc>
          <w:tcPr>
            <w:tcW w:w="1922"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28F088" w14:textId="77777777" w:rsidR="00AF4976" w:rsidRPr="00551FE9" w:rsidRDefault="00AF4976" w:rsidP="00EE6A46">
            <w:pPr>
              <w:pStyle w:val="t-9"/>
              <w:spacing w:before="0" w:beforeAutospacing="0" w:after="0" w:afterAutospacing="0"/>
              <w:textAlignment w:val="baseline"/>
            </w:pPr>
            <w:r w:rsidRPr="00551FE9">
              <w:rPr>
                <w:rStyle w:val="bold"/>
                <w:b/>
                <w:bCs/>
                <w:bdr w:val="none" w:sz="0" w:space="0" w:color="auto" w:frame="1"/>
              </w:rPr>
              <w:t>Elektrotehnika</w:t>
            </w:r>
          </w:p>
        </w:tc>
        <w:tc>
          <w:tcPr>
            <w:tcW w:w="253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A07DD5" w14:textId="77777777" w:rsidR="00AF4976" w:rsidRPr="00551FE9" w:rsidRDefault="00AF4976" w:rsidP="00EE6A46">
            <w:r w:rsidRPr="00551FE9">
              <w:t xml:space="preserve">– </w:t>
            </w:r>
            <w:proofErr w:type="spellStart"/>
            <w:r w:rsidRPr="00551FE9">
              <w:t>specijalistički</w:t>
            </w:r>
            <w:proofErr w:type="spellEnd"/>
            <w:r w:rsidRPr="00551FE9">
              <w:t xml:space="preserve"> </w:t>
            </w:r>
            <w:proofErr w:type="spellStart"/>
            <w:r w:rsidRPr="00551FE9">
              <w:t>diplomski</w:t>
            </w:r>
            <w:proofErr w:type="spellEnd"/>
            <w:r w:rsidRPr="00551FE9">
              <w:t xml:space="preserve"> </w:t>
            </w:r>
            <w:proofErr w:type="spellStart"/>
            <w:r w:rsidRPr="00551FE9">
              <w:t>stručni</w:t>
            </w:r>
            <w:proofErr w:type="spellEnd"/>
            <w:r w:rsidRPr="00551FE9">
              <w:t xml:space="preserve"> </w:t>
            </w:r>
            <w:proofErr w:type="spellStart"/>
            <w:r w:rsidRPr="00551FE9">
              <w:t>studij</w:t>
            </w:r>
            <w:proofErr w:type="spellEnd"/>
          </w:p>
        </w:tc>
        <w:tc>
          <w:tcPr>
            <w:tcW w:w="43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08017C" w14:textId="77777777" w:rsidR="00AF4976" w:rsidRPr="00551FE9" w:rsidRDefault="00AF4976" w:rsidP="00EE6A46">
            <w:proofErr w:type="spellStart"/>
            <w:r w:rsidRPr="00551FE9">
              <w:rPr>
                <w:rStyle w:val="kurziv"/>
                <w:i/>
                <w:iCs/>
                <w:bdr w:val="none" w:sz="0" w:space="0" w:color="auto" w:frame="1"/>
              </w:rPr>
              <w:t>stručni</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specijalist</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inženjer</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elektrotehnike</w:t>
            </w:r>
            <w:proofErr w:type="spellEnd"/>
          </w:p>
        </w:tc>
      </w:tr>
      <w:tr w:rsidR="00AF4976" w:rsidRPr="00551FE9" w14:paraId="3AE0EF81" w14:textId="77777777" w:rsidTr="00EE6A46">
        <w:tc>
          <w:tcPr>
            <w:tcW w:w="1060" w:type="dxa"/>
            <w:vMerge/>
            <w:tcBorders>
              <w:top w:val="single" w:sz="6" w:space="0" w:color="auto"/>
              <w:left w:val="single" w:sz="6" w:space="0" w:color="auto"/>
              <w:bottom w:val="single" w:sz="6" w:space="0" w:color="auto"/>
              <w:right w:val="single" w:sz="6" w:space="0" w:color="auto"/>
            </w:tcBorders>
            <w:vAlign w:val="bottom"/>
            <w:hideMark/>
          </w:tcPr>
          <w:p w14:paraId="0CF33E1F" w14:textId="77777777" w:rsidR="00AF4976" w:rsidRPr="00551FE9" w:rsidRDefault="00AF4976" w:rsidP="00EE6A46"/>
        </w:tc>
        <w:tc>
          <w:tcPr>
            <w:tcW w:w="1922" w:type="dxa"/>
            <w:vMerge/>
            <w:tcBorders>
              <w:top w:val="single" w:sz="6" w:space="0" w:color="auto"/>
              <w:left w:val="single" w:sz="6" w:space="0" w:color="auto"/>
              <w:bottom w:val="single" w:sz="6" w:space="0" w:color="auto"/>
              <w:right w:val="single" w:sz="6" w:space="0" w:color="auto"/>
            </w:tcBorders>
            <w:vAlign w:val="bottom"/>
            <w:hideMark/>
          </w:tcPr>
          <w:p w14:paraId="6AA2D9A4" w14:textId="77777777" w:rsidR="00AF4976" w:rsidRPr="00551FE9" w:rsidRDefault="00AF4976" w:rsidP="00EE6A46"/>
        </w:tc>
        <w:tc>
          <w:tcPr>
            <w:tcW w:w="253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845321" w14:textId="77777777" w:rsidR="00AF4976" w:rsidRPr="00551FE9" w:rsidRDefault="00AF4976" w:rsidP="00EE6A46">
            <w:r w:rsidRPr="00551FE9">
              <w:t xml:space="preserve">– </w:t>
            </w:r>
            <w:proofErr w:type="spellStart"/>
            <w:r w:rsidRPr="00551FE9">
              <w:t>sveučilišni</w:t>
            </w:r>
            <w:proofErr w:type="spellEnd"/>
            <w:r w:rsidRPr="00551FE9">
              <w:t xml:space="preserve"> </w:t>
            </w:r>
            <w:proofErr w:type="spellStart"/>
            <w:r w:rsidRPr="00551FE9">
              <w:t>dodiplomski</w:t>
            </w:r>
            <w:proofErr w:type="spellEnd"/>
            <w:r w:rsidRPr="00551FE9">
              <w:t xml:space="preserve"> </w:t>
            </w:r>
            <w:proofErr w:type="spellStart"/>
            <w:r w:rsidRPr="00551FE9">
              <w:t>studij</w:t>
            </w:r>
            <w:proofErr w:type="spellEnd"/>
          </w:p>
        </w:tc>
        <w:tc>
          <w:tcPr>
            <w:tcW w:w="43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75D7B4" w14:textId="77777777" w:rsidR="00AF4976" w:rsidRPr="00551FE9" w:rsidRDefault="00AF4976" w:rsidP="00EE6A46">
            <w:proofErr w:type="spellStart"/>
            <w:r w:rsidRPr="00551FE9">
              <w:rPr>
                <w:rStyle w:val="kurziv"/>
                <w:i/>
                <w:iCs/>
                <w:bdr w:val="none" w:sz="0" w:space="0" w:color="auto" w:frame="1"/>
              </w:rPr>
              <w:t>diplomirani</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inženjer</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elektrotehnike</w:t>
            </w:r>
            <w:proofErr w:type="spellEnd"/>
          </w:p>
        </w:tc>
      </w:tr>
      <w:tr w:rsidR="00AF4976" w:rsidRPr="00551FE9" w14:paraId="2261FEA3" w14:textId="77777777" w:rsidTr="00EE6A46">
        <w:tc>
          <w:tcPr>
            <w:tcW w:w="1060" w:type="dxa"/>
            <w:vMerge/>
            <w:tcBorders>
              <w:top w:val="single" w:sz="6" w:space="0" w:color="auto"/>
              <w:left w:val="single" w:sz="6" w:space="0" w:color="auto"/>
              <w:bottom w:val="single" w:sz="6" w:space="0" w:color="auto"/>
              <w:right w:val="single" w:sz="6" w:space="0" w:color="auto"/>
            </w:tcBorders>
            <w:vAlign w:val="bottom"/>
            <w:hideMark/>
          </w:tcPr>
          <w:p w14:paraId="6250FCE8" w14:textId="77777777" w:rsidR="00AF4976" w:rsidRPr="00551FE9" w:rsidRDefault="00AF4976" w:rsidP="00EE6A46"/>
        </w:tc>
        <w:tc>
          <w:tcPr>
            <w:tcW w:w="192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033057" w14:textId="77777777" w:rsidR="00AF4976" w:rsidRPr="00551FE9" w:rsidRDefault="00AF4976" w:rsidP="00EE6A46">
            <w:pPr>
              <w:pStyle w:val="t-9"/>
              <w:spacing w:before="0" w:beforeAutospacing="0" w:after="0" w:afterAutospacing="0"/>
              <w:textAlignment w:val="baseline"/>
            </w:pPr>
            <w:r w:rsidRPr="00551FE9">
              <w:rPr>
                <w:rStyle w:val="bold"/>
                <w:b/>
                <w:bCs/>
                <w:bdr w:val="none" w:sz="0" w:space="0" w:color="auto" w:frame="1"/>
              </w:rPr>
              <w:t>Politehnika</w:t>
            </w:r>
          </w:p>
          <w:p w14:paraId="0D624E34" w14:textId="77777777" w:rsidR="00AF4976" w:rsidRPr="00551FE9" w:rsidRDefault="00AF4976" w:rsidP="00EE6A46">
            <w:pPr>
              <w:pStyle w:val="t-9"/>
              <w:spacing w:before="0" w:beforeAutospacing="0" w:after="0" w:afterAutospacing="0"/>
              <w:textAlignment w:val="baseline"/>
            </w:pPr>
            <w:r w:rsidRPr="00551FE9">
              <w:rPr>
                <w:rStyle w:val="kurziv"/>
                <w:i/>
                <w:iCs/>
                <w:bdr w:val="none" w:sz="0" w:space="0" w:color="auto" w:frame="1"/>
              </w:rPr>
              <w:t>smjer: Elektrotehnika</w:t>
            </w:r>
          </w:p>
        </w:tc>
        <w:tc>
          <w:tcPr>
            <w:tcW w:w="253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5ED724" w14:textId="77777777" w:rsidR="00AF4976" w:rsidRPr="00551FE9" w:rsidRDefault="00AF4976" w:rsidP="00EE6A46">
            <w:r w:rsidRPr="00551FE9">
              <w:t xml:space="preserve">– </w:t>
            </w:r>
            <w:proofErr w:type="spellStart"/>
            <w:r w:rsidRPr="00551FE9">
              <w:t>specijalistički</w:t>
            </w:r>
            <w:proofErr w:type="spellEnd"/>
            <w:r w:rsidRPr="00551FE9">
              <w:t xml:space="preserve"> </w:t>
            </w:r>
            <w:proofErr w:type="spellStart"/>
            <w:r w:rsidRPr="00551FE9">
              <w:t>diplomski</w:t>
            </w:r>
            <w:proofErr w:type="spellEnd"/>
            <w:r w:rsidRPr="00551FE9">
              <w:t xml:space="preserve"> </w:t>
            </w:r>
            <w:proofErr w:type="spellStart"/>
            <w:r w:rsidRPr="00551FE9">
              <w:t>stručni</w:t>
            </w:r>
            <w:proofErr w:type="spellEnd"/>
            <w:r w:rsidRPr="00551FE9">
              <w:t xml:space="preserve"> </w:t>
            </w:r>
            <w:proofErr w:type="spellStart"/>
            <w:r w:rsidRPr="00551FE9">
              <w:t>studij</w:t>
            </w:r>
            <w:proofErr w:type="spellEnd"/>
          </w:p>
        </w:tc>
        <w:tc>
          <w:tcPr>
            <w:tcW w:w="43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704709" w14:textId="77777777" w:rsidR="00AF4976" w:rsidRPr="00551FE9" w:rsidRDefault="00AF4976" w:rsidP="00EE6A46">
            <w:proofErr w:type="spellStart"/>
            <w:r w:rsidRPr="00551FE9">
              <w:rPr>
                <w:rStyle w:val="kurziv"/>
                <w:i/>
                <w:iCs/>
                <w:bdr w:val="none" w:sz="0" w:space="0" w:color="auto" w:frame="1"/>
              </w:rPr>
              <w:t>stručni</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specijalist</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inženjer</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elektrotehnike</w:t>
            </w:r>
            <w:proofErr w:type="spellEnd"/>
          </w:p>
        </w:tc>
      </w:tr>
      <w:tr w:rsidR="00AF4976" w:rsidRPr="00551FE9" w14:paraId="57F8DA0F" w14:textId="77777777" w:rsidTr="00EE6A46">
        <w:tc>
          <w:tcPr>
            <w:tcW w:w="1060" w:type="dxa"/>
            <w:vMerge/>
            <w:tcBorders>
              <w:top w:val="single" w:sz="6" w:space="0" w:color="auto"/>
              <w:left w:val="single" w:sz="6" w:space="0" w:color="auto"/>
              <w:bottom w:val="single" w:sz="6" w:space="0" w:color="auto"/>
              <w:right w:val="single" w:sz="6" w:space="0" w:color="auto"/>
            </w:tcBorders>
            <w:vAlign w:val="bottom"/>
            <w:hideMark/>
          </w:tcPr>
          <w:p w14:paraId="247268F1" w14:textId="77777777" w:rsidR="00AF4976" w:rsidRPr="00551FE9" w:rsidRDefault="00AF4976" w:rsidP="00EE6A46"/>
        </w:tc>
        <w:tc>
          <w:tcPr>
            <w:tcW w:w="192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30A218" w14:textId="77777777" w:rsidR="00AF4976" w:rsidRPr="00551FE9" w:rsidRDefault="00AF4976" w:rsidP="00EE6A46">
            <w:pPr>
              <w:pStyle w:val="t-9"/>
              <w:spacing w:before="0" w:beforeAutospacing="0" w:after="0" w:afterAutospacing="0"/>
              <w:textAlignment w:val="baseline"/>
            </w:pPr>
            <w:r w:rsidRPr="00551FE9">
              <w:rPr>
                <w:rStyle w:val="bold"/>
                <w:b/>
                <w:bCs/>
                <w:bdr w:val="none" w:sz="0" w:space="0" w:color="auto" w:frame="1"/>
              </w:rPr>
              <w:t>Politehnika</w:t>
            </w:r>
          </w:p>
          <w:p w14:paraId="68C74390" w14:textId="77777777" w:rsidR="00AF4976" w:rsidRPr="00551FE9" w:rsidRDefault="00AF4976" w:rsidP="00EE6A46">
            <w:pPr>
              <w:pStyle w:val="t-9"/>
              <w:spacing w:before="0" w:beforeAutospacing="0" w:after="0" w:afterAutospacing="0"/>
              <w:textAlignment w:val="baseline"/>
            </w:pPr>
            <w:r w:rsidRPr="00551FE9">
              <w:rPr>
                <w:rStyle w:val="kurziv"/>
                <w:i/>
                <w:iCs/>
                <w:bdr w:val="none" w:sz="0" w:space="0" w:color="auto" w:frame="1"/>
              </w:rPr>
              <w:t>smjer: Građevinarstvo</w:t>
            </w:r>
          </w:p>
        </w:tc>
        <w:tc>
          <w:tcPr>
            <w:tcW w:w="253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77EB24" w14:textId="77777777" w:rsidR="00AF4976" w:rsidRPr="00551FE9" w:rsidRDefault="00AF4976" w:rsidP="00EE6A46">
            <w:r w:rsidRPr="00551FE9">
              <w:t xml:space="preserve">– </w:t>
            </w:r>
            <w:proofErr w:type="spellStart"/>
            <w:r w:rsidRPr="00551FE9">
              <w:t>specijalistički</w:t>
            </w:r>
            <w:proofErr w:type="spellEnd"/>
            <w:r w:rsidRPr="00551FE9">
              <w:t xml:space="preserve"> </w:t>
            </w:r>
            <w:proofErr w:type="spellStart"/>
            <w:r w:rsidRPr="00551FE9">
              <w:t>diplomski</w:t>
            </w:r>
            <w:proofErr w:type="spellEnd"/>
            <w:r w:rsidRPr="00551FE9">
              <w:t xml:space="preserve"> </w:t>
            </w:r>
            <w:proofErr w:type="spellStart"/>
            <w:r w:rsidRPr="00551FE9">
              <w:t>stručni</w:t>
            </w:r>
            <w:proofErr w:type="spellEnd"/>
            <w:r w:rsidRPr="00551FE9">
              <w:t xml:space="preserve"> </w:t>
            </w:r>
            <w:proofErr w:type="spellStart"/>
            <w:r w:rsidRPr="00551FE9">
              <w:t>studij</w:t>
            </w:r>
            <w:proofErr w:type="spellEnd"/>
          </w:p>
        </w:tc>
        <w:tc>
          <w:tcPr>
            <w:tcW w:w="43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849945" w14:textId="77777777" w:rsidR="00AF4976" w:rsidRPr="00551FE9" w:rsidRDefault="00AF4976" w:rsidP="00EE6A46">
            <w:proofErr w:type="spellStart"/>
            <w:r w:rsidRPr="00551FE9">
              <w:rPr>
                <w:rStyle w:val="kurziv"/>
                <w:i/>
                <w:iCs/>
                <w:bdr w:val="none" w:sz="0" w:space="0" w:color="auto" w:frame="1"/>
              </w:rPr>
              <w:t>stručni</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specijalist</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inženjer</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građevinarstva</w:t>
            </w:r>
            <w:proofErr w:type="spellEnd"/>
          </w:p>
        </w:tc>
      </w:tr>
      <w:tr w:rsidR="00AF4976" w:rsidRPr="00551FE9" w14:paraId="550857AC" w14:textId="77777777" w:rsidTr="00EE6A46">
        <w:tc>
          <w:tcPr>
            <w:tcW w:w="1060" w:type="dxa"/>
            <w:vMerge/>
            <w:tcBorders>
              <w:top w:val="single" w:sz="6" w:space="0" w:color="auto"/>
              <w:left w:val="single" w:sz="6" w:space="0" w:color="auto"/>
              <w:bottom w:val="single" w:sz="6" w:space="0" w:color="auto"/>
              <w:right w:val="single" w:sz="6" w:space="0" w:color="auto"/>
            </w:tcBorders>
            <w:vAlign w:val="bottom"/>
            <w:hideMark/>
          </w:tcPr>
          <w:p w14:paraId="00D2642B" w14:textId="77777777" w:rsidR="00AF4976" w:rsidRPr="00551FE9" w:rsidRDefault="00AF4976" w:rsidP="00EE6A46"/>
        </w:tc>
        <w:tc>
          <w:tcPr>
            <w:tcW w:w="192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597C9F" w14:textId="77777777" w:rsidR="00AF4976" w:rsidRPr="00551FE9" w:rsidRDefault="00AF4976" w:rsidP="00EE6A46">
            <w:pPr>
              <w:pStyle w:val="t-9"/>
              <w:spacing w:before="0" w:beforeAutospacing="0" w:after="0" w:afterAutospacing="0"/>
              <w:textAlignment w:val="baseline"/>
            </w:pPr>
            <w:r w:rsidRPr="00551FE9">
              <w:rPr>
                <w:rStyle w:val="bold"/>
                <w:b/>
                <w:bCs/>
                <w:bdr w:val="none" w:sz="0" w:space="0" w:color="auto" w:frame="1"/>
              </w:rPr>
              <w:t>Politehnika</w:t>
            </w:r>
          </w:p>
          <w:p w14:paraId="5E0E9FAD" w14:textId="77777777" w:rsidR="00AF4976" w:rsidRPr="00551FE9" w:rsidRDefault="00AF4976" w:rsidP="00EE6A46">
            <w:pPr>
              <w:pStyle w:val="t-9"/>
              <w:spacing w:before="0" w:beforeAutospacing="0" w:after="0" w:afterAutospacing="0"/>
              <w:textAlignment w:val="baseline"/>
            </w:pPr>
            <w:r w:rsidRPr="00551FE9">
              <w:rPr>
                <w:rStyle w:val="kurziv"/>
                <w:i/>
                <w:iCs/>
                <w:bdr w:val="none" w:sz="0" w:space="0" w:color="auto" w:frame="1"/>
              </w:rPr>
              <w:t>smjerovi: Elektrotehnika, Informacijske tehnologije,</w:t>
            </w:r>
          </w:p>
          <w:p w14:paraId="721092DD" w14:textId="77777777" w:rsidR="00AF4976" w:rsidRPr="00551FE9" w:rsidRDefault="00AF4976" w:rsidP="00EE6A46">
            <w:pPr>
              <w:pStyle w:val="t-9"/>
              <w:spacing w:before="0" w:beforeAutospacing="0" w:after="0" w:afterAutospacing="0"/>
              <w:textAlignment w:val="baseline"/>
            </w:pPr>
            <w:r w:rsidRPr="00551FE9">
              <w:rPr>
                <w:rStyle w:val="kurziv"/>
                <w:i/>
                <w:iCs/>
                <w:bdr w:val="none" w:sz="0" w:space="0" w:color="auto" w:frame="1"/>
              </w:rPr>
              <w:t>Strojarstvo</w:t>
            </w:r>
          </w:p>
        </w:tc>
        <w:tc>
          <w:tcPr>
            <w:tcW w:w="253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DF16BC" w14:textId="77777777" w:rsidR="00AF4976" w:rsidRPr="00551FE9" w:rsidRDefault="00AF4976" w:rsidP="00EE6A46">
            <w:r w:rsidRPr="00551FE9">
              <w:t xml:space="preserve">– </w:t>
            </w:r>
            <w:proofErr w:type="spellStart"/>
            <w:r w:rsidRPr="00551FE9">
              <w:t>specijalistički</w:t>
            </w:r>
            <w:proofErr w:type="spellEnd"/>
            <w:r w:rsidRPr="00551FE9">
              <w:t xml:space="preserve"> </w:t>
            </w:r>
            <w:proofErr w:type="spellStart"/>
            <w:r w:rsidRPr="00551FE9">
              <w:t>diplomski</w:t>
            </w:r>
            <w:proofErr w:type="spellEnd"/>
            <w:r w:rsidRPr="00551FE9">
              <w:t xml:space="preserve"> </w:t>
            </w:r>
            <w:proofErr w:type="spellStart"/>
            <w:r w:rsidRPr="00551FE9">
              <w:t>stručni</w:t>
            </w:r>
            <w:proofErr w:type="spellEnd"/>
            <w:r w:rsidRPr="00551FE9">
              <w:t xml:space="preserve"> </w:t>
            </w:r>
            <w:proofErr w:type="spellStart"/>
            <w:r w:rsidRPr="00551FE9">
              <w:t>studij</w:t>
            </w:r>
            <w:proofErr w:type="spellEnd"/>
          </w:p>
        </w:tc>
        <w:tc>
          <w:tcPr>
            <w:tcW w:w="43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77D3E3" w14:textId="77777777" w:rsidR="00AF4976" w:rsidRPr="00551FE9" w:rsidRDefault="00AF4976" w:rsidP="00EE6A46">
            <w:proofErr w:type="spellStart"/>
            <w:r w:rsidRPr="00551FE9">
              <w:rPr>
                <w:rStyle w:val="kurziv"/>
                <w:i/>
                <w:iCs/>
                <w:bdr w:val="none" w:sz="0" w:space="0" w:color="auto" w:frame="1"/>
              </w:rPr>
              <w:t>stručni</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specijalist</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inženjer</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politehnike</w:t>
            </w:r>
            <w:proofErr w:type="spellEnd"/>
          </w:p>
        </w:tc>
      </w:tr>
      <w:tr w:rsidR="00AF4976" w:rsidRPr="00551FE9" w14:paraId="40FAC796" w14:textId="77777777" w:rsidTr="00EE6A46">
        <w:tc>
          <w:tcPr>
            <w:tcW w:w="1060" w:type="dxa"/>
            <w:vMerge/>
            <w:tcBorders>
              <w:top w:val="single" w:sz="6" w:space="0" w:color="auto"/>
              <w:left w:val="single" w:sz="6" w:space="0" w:color="auto"/>
              <w:bottom w:val="single" w:sz="6" w:space="0" w:color="auto"/>
              <w:right w:val="single" w:sz="6" w:space="0" w:color="auto"/>
            </w:tcBorders>
            <w:vAlign w:val="bottom"/>
            <w:hideMark/>
          </w:tcPr>
          <w:p w14:paraId="3C184D45" w14:textId="77777777" w:rsidR="00AF4976" w:rsidRPr="00551FE9" w:rsidRDefault="00AF4976" w:rsidP="00EE6A46"/>
        </w:tc>
        <w:tc>
          <w:tcPr>
            <w:tcW w:w="1922"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5921E4" w14:textId="77777777" w:rsidR="00AF4976" w:rsidRPr="00551FE9" w:rsidRDefault="00AF4976" w:rsidP="00EE6A46">
            <w:proofErr w:type="spellStart"/>
            <w:r w:rsidRPr="00551FE9">
              <w:rPr>
                <w:rStyle w:val="bold"/>
                <w:b/>
                <w:bCs/>
                <w:bdr w:val="none" w:sz="0" w:space="0" w:color="auto" w:frame="1"/>
              </w:rPr>
              <w:t>Drugi</w:t>
            </w:r>
            <w:proofErr w:type="spellEnd"/>
            <w:r w:rsidRPr="00551FE9">
              <w:rPr>
                <w:rStyle w:val="bold"/>
                <w:b/>
                <w:bCs/>
                <w:bdr w:val="none" w:sz="0" w:space="0" w:color="auto" w:frame="1"/>
              </w:rPr>
              <w:t xml:space="preserve"> </w:t>
            </w:r>
            <w:proofErr w:type="spellStart"/>
            <w:r w:rsidRPr="00551FE9">
              <w:rPr>
                <w:rStyle w:val="bold"/>
                <w:b/>
                <w:bCs/>
                <w:bdr w:val="none" w:sz="0" w:space="0" w:color="auto" w:frame="1"/>
              </w:rPr>
              <w:t>studijski</w:t>
            </w:r>
            <w:proofErr w:type="spellEnd"/>
            <w:r w:rsidRPr="00551FE9">
              <w:rPr>
                <w:rStyle w:val="bold"/>
                <w:b/>
                <w:bCs/>
                <w:bdr w:val="none" w:sz="0" w:space="0" w:color="auto" w:frame="1"/>
              </w:rPr>
              <w:t xml:space="preserve"> program</w:t>
            </w:r>
            <w:r>
              <w:rPr>
                <w:rStyle w:val="bold"/>
                <w:b/>
                <w:bCs/>
                <w:bdr w:val="none" w:sz="0" w:space="0" w:color="auto" w:frame="1"/>
              </w:rPr>
              <w:t xml:space="preserve"> </w:t>
            </w:r>
            <w:r w:rsidRPr="00551FE9">
              <w:rPr>
                <w:rStyle w:val="kurziv"/>
                <w:i/>
                <w:iCs/>
                <w:bdr w:val="none" w:sz="0" w:space="0" w:color="auto" w:frame="1"/>
              </w:rPr>
              <w:t xml:space="preserve">s </w:t>
            </w:r>
            <w:proofErr w:type="spellStart"/>
            <w:r w:rsidRPr="00551FE9">
              <w:rPr>
                <w:rStyle w:val="kurziv"/>
                <w:i/>
                <w:iCs/>
                <w:bdr w:val="none" w:sz="0" w:space="0" w:color="auto" w:frame="1"/>
              </w:rPr>
              <w:t>minimalno</w:t>
            </w:r>
            <w:proofErr w:type="spellEnd"/>
            <w:r w:rsidRPr="00551FE9">
              <w:rPr>
                <w:rStyle w:val="kurziv"/>
                <w:i/>
                <w:iCs/>
                <w:bdr w:val="none" w:sz="0" w:space="0" w:color="auto" w:frame="1"/>
              </w:rPr>
              <w:t xml:space="preserve"> 55 ECTS </w:t>
            </w:r>
            <w:proofErr w:type="spellStart"/>
            <w:r w:rsidRPr="00551FE9">
              <w:rPr>
                <w:rStyle w:val="kurziv"/>
                <w:i/>
                <w:iCs/>
                <w:bdr w:val="none" w:sz="0" w:space="0" w:color="auto" w:frame="1"/>
              </w:rPr>
              <w:t>bodova</w:t>
            </w:r>
            <w:proofErr w:type="spellEnd"/>
            <w:r w:rsidRPr="00551FE9">
              <w:rPr>
                <w:rStyle w:val="kurziv"/>
                <w:i/>
                <w:iCs/>
                <w:bdr w:val="none" w:sz="0" w:space="0" w:color="auto" w:frame="1"/>
              </w:rPr>
              <w:t xml:space="preserve"> koji </w:t>
            </w:r>
            <w:proofErr w:type="spellStart"/>
            <w:r w:rsidRPr="00551FE9">
              <w:rPr>
                <w:rStyle w:val="kurziv"/>
                <w:i/>
                <w:iCs/>
                <w:bdr w:val="none" w:sz="0" w:space="0" w:color="auto" w:frame="1"/>
              </w:rPr>
              <w:t>uključuju</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temeljne</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tehničke</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znanosti</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strojarstvo</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i</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elektrotehniku</w:t>
            </w:r>
            <w:proofErr w:type="spellEnd"/>
          </w:p>
        </w:tc>
        <w:tc>
          <w:tcPr>
            <w:tcW w:w="253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75E8CA" w14:textId="77777777" w:rsidR="00AF4976" w:rsidRPr="00551FE9" w:rsidRDefault="00AF4976" w:rsidP="00EE6A46">
            <w:r w:rsidRPr="00551FE9">
              <w:t xml:space="preserve">– </w:t>
            </w:r>
            <w:proofErr w:type="spellStart"/>
            <w:r w:rsidRPr="00551FE9">
              <w:t>diplomski</w:t>
            </w:r>
            <w:proofErr w:type="spellEnd"/>
            <w:r w:rsidRPr="00551FE9">
              <w:t xml:space="preserve"> </w:t>
            </w:r>
            <w:proofErr w:type="spellStart"/>
            <w:r w:rsidRPr="00551FE9">
              <w:t>sveučilišni</w:t>
            </w:r>
            <w:proofErr w:type="spellEnd"/>
            <w:r w:rsidRPr="00551FE9">
              <w:t xml:space="preserve"> </w:t>
            </w:r>
            <w:proofErr w:type="spellStart"/>
            <w:r w:rsidRPr="00551FE9">
              <w:t>studij</w:t>
            </w:r>
            <w:proofErr w:type="spellEnd"/>
          </w:p>
        </w:tc>
        <w:tc>
          <w:tcPr>
            <w:tcW w:w="43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7079BB" w14:textId="77777777" w:rsidR="00AF4976" w:rsidRPr="00551FE9" w:rsidRDefault="00AF4976" w:rsidP="00EE6A46">
            <w:proofErr w:type="spellStart"/>
            <w:r w:rsidRPr="00551FE9">
              <w:rPr>
                <w:rStyle w:val="kurziv"/>
                <w:i/>
                <w:iCs/>
                <w:bdr w:val="none" w:sz="0" w:space="0" w:color="auto" w:frame="1"/>
              </w:rPr>
              <w:t>magistar</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tehničke</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struke</w:t>
            </w:r>
            <w:proofErr w:type="spellEnd"/>
          </w:p>
        </w:tc>
      </w:tr>
      <w:tr w:rsidR="00AF4976" w:rsidRPr="00551FE9" w14:paraId="4660C2AB" w14:textId="77777777" w:rsidTr="00EE6A46">
        <w:tc>
          <w:tcPr>
            <w:tcW w:w="1060" w:type="dxa"/>
            <w:vMerge/>
            <w:tcBorders>
              <w:top w:val="single" w:sz="6" w:space="0" w:color="auto"/>
              <w:left w:val="single" w:sz="6" w:space="0" w:color="auto"/>
              <w:bottom w:val="single" w:sz="6" w:space="0" w:color="auto"/>
              <w:right w:val="single" w:sz="6" w:space="0" w:color="auto"/>
            </w:tcBorders>
            <w:vAlign w:val="bottom"/>
            <w:hideMark/>
          </w:tcPr>
          <w:p w14:paraId="6FC7985C" w14:textId="77777777" w:rsidR="00AF4976" w:rsidRPr="00551FE9" w:rsidRDefault="00AF4976" w:rsidP="00EE6A46"/>
        </w:tc>
        <w:tc>
          <w:tcPr>
            <w:tcW w:w="1922" w:type="dxa"/>
            <w:vMerge/>
            <w:tcBorders>
              <w:top w:val="single" w:sz="6" w:space="0" w:color="auto"/>
              <w:left w:val="single" w:sz="6" w:space="0" w:color="auto"/>
              <w:bottom w:val="single" w:sz="6" w:space="0" w:color="auto"/>
              <w:right w:val="single" w:sz="6" w:space="0" w:color="auto"/>
            </w:tcBorders>
            <w:vAlign w:val="bottom"/>
            <w:hideMark/>
          </w:tcPr>
          <w:p w14:paraId="572CFD94" w14:textId="77777777" w:rsidR="00AF4976" w:rsidRPr="00551FE9" w:rsidRDefault="00AF4976" w:rsidP="00EE6A46"/>
        </w:tc>
        <w:tc>
          <w:tcPr>
            <w:tcW w:w="253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08EFDA" w14:textId="77777777" w:rsidR="00AF4976" w:rsidRPr="00551FE9" w:rsidRDefault="00AF4976" w:rsidP="00EE6A46">
            <w:r w:rsidRPr="00551FE9">
              <w:t xml:space="preserve">– </w:t>
            </w:r>
            <w:proofErr w:type="spellStart"/>
            <w:r w:rsidRPr="00551FE9">
              <w:t>specijalistički</w:t>
            </w:r>
            <w:proofErr w:type="spellEnd"/>
            <w:r w:rsidRPr="00551FE9">
              <w:t xml:space="preserve"> </w:t>
            </w:r>
            <w:proofErr w:type="spellStart"/>
            <w:r w:rsidRPr="00551FE9">
              <w:t>diplomski</w:t>
            </w:r>
            <w:proofErr w:type="spellEnd"/>
            <w:r w:rsidRPr="00551FE9">
              <w:t xml:space="preserve"> </w:t>
            </w:r>
            <w:proofErr w:type="spellStart"/>
            <w:r w:rsidRPr="00551FE9">
              <w:t>studij</w:t>
            </w:r>
            <w:proofErr w:type="spellEnd"/>
          </w:p>
        </w:tc>
        <w:tc>
          <w:tcPr>
            <w:tcW w:w="43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E67D47" w14:textId="77777777" w:rsidR="00AF4976" w:rsidRPr="00551FE9" w:rsidRDefault="00AF4976" w:rsidP="00EE6A46">
            <w:proofErr w:type="spellStart"/>
            <w:r w:rsidRPr="00551FE9">
              <w:rPr>
                <w:rStyle w:val="kurziv"/>
                <w:i/>
                <w:iCs/>
                <w:bdr w:val="none" w:sz="0" w:space="0" w:color="auto" w:frame="1"/>
              </w:rPr>
              <w:t>stručni</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specijalist</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inženjer</w:t>
            </w:r>
            <w:proofErr w:type="spellEnd"/>
            <w:r w:rsidRPr="00551FE9">
              <w:rPr>
                <w:rStyle w:val="kurziv"/>
                <w:i/>
                <w:iCs/>
                <w:bdr w:val="none" w:sz="0" w:space="0" w:color="auto" w:frame="1"/>
              </w:rPr>
              <w:t xml:space="preserve"> – </w:t>
            </w:r>
            <w:proofErr w:type="spellStart"/>
            <w:r w:rsidRPr="00551FE9">
              <w:rPr>
                <w:rStyle w:val="kurziv"/>
                <w:i/>
                <w:iCs/>
                <w:bdr w:val="none" w:sz="0" w:space="0" w:color="auto" w:frame="1"/>
              </w:rPr>
              <w:t>tehničke</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struke</w:t>
            </w:r>
            <w:proofErr w:type="spellEnd"/>
          </w:p>
        </w:tc>
      </w:tr>
      <w:tr w:rsidR="00AF4976" w:rsidRPr="00551FE9" w14:paraId="52CEFDE4" w14:textId="77777777" w:rsidTr="00EE6A46">
        <w:tc>
          <w:tcPr>
            <w:tcW w:w="1060" w:type="dxa"/>
            <w:vMerge/>
            <w:tcBorders>
              <w:top w:val="single" w:sz="6" w:space="0" w:color="auto"/>
              <w:left w:val="single" w:sz="6" w:space="0" w:color="auto"/>
              <w:bottom w:val="single" w:sz="6" w:space="0" w:color="auto"/>
              <w:right w:val="single" w:sz="6" w:space="0" w:color="auto"/>
            </w:tcBorders>
            <w:vAlign w:val="bottom"/>
            <w:hideMark/>
          </w:tcPr>
          <w:p w14:paraId="0918E49A" w14:textId="77777777" w:rsidR="00AF4976" w:rsidRPr="00551FE9" w:rsidRDefault="00AF4976" w:rsidP="00EE6A46"/>
        </w:tc>
        <w:tc>
          <w:tcPr>
            <w:tcW w:w="1922" w:type="dxa"/>
            <w:vMerge/>
            <w:tcBorders>
              <w:top w:val="single" w:sz="6" w:space="0" w:color="auto"/>
              <w:left w:val="single" w:sz="6" w:space="0" w:color="auto"/>
              <w:bottom w:val="single" w:sz="6" w:space="0" w:color="auto"/>
              <w:right w:val="single" w:sz="6" w:space="0" w:color="auto"/>
            </w:tcBorders>
            <w:vAlign w:val="bottom"/>
            <w:hideMark/>
          </w:tcPr>
          <w:p w14:paraId="1B06B08E" w14:textId="77777777" w:rsidR="00AF4976" w:rsidRPr="00551FE9" w:rsidRDefault="00AF4976" w:rsidP="00EE6A46"/>
        </w:tc>
        <w:tc>
          <w:tcPr>
            <w:tcW w:w="253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AFEB6F" w14:textId="77777777" w:rsidR="00AF4976" w:rsidRPr="00551FE9" w:rsidRDefault="00AF4976" w:rsidP="00EE6A46">
            <w:r w:rsidRPr="00551FE9">
              <w:t xml:space="preserve">– </w:t>
            </w:r>
            <w:proofErr w:type="spellStart"/>
            <w:r w:rsidRPr="00551FE9">
              <w:t>sveučilišni</w:t>
            </w:r>
            <w:proofErr w:type="spellEnd"/>
            <w:r w:rsidRPr="00551FE9">
              <w:t xml:space="preserve"> </w:t>
            </w:r>
            <w:proofErr w:type="spellStart"/>
            <w:r w:rsidRPr="00551FE9">
              <w:t>dodiplomski</w:t>
            </w:r>
            <w:proofErr w:type="spellEnd"/>
            <w:r w:rsidRPr="00551FE9">
              <w:t xml:space="preserve"> </w:t>
            </w:r>
            <w:proofErr w:type="spellStart"/>
            <w:r w:rsidRPr="00551FE9">
              <w:t>studij</w:t>
            </w:r>
            <w:proofErr w:type="spellEnd"/>
          </w:p>
        </w:tc>
        <w:tc>
          <w:tcPr>
            <w:tcW w:w="43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E7F5D6" w14:textId="77777777" w:rsidR="00AF4976" w:rsidRPr="00551FE9" w:rsidRDefault="00AF4976" w:rsidP="00EE6A46">
            <w:proofErr w:type="spellStart"/>
            <w:r w:rsidRPr="00551FE9">
              <w:rPr>
                <w:rStyle w:val="kurziv"/>
                <w:i/>
                <w:iCs/>
                <w:bdr w:val="none" w:sz="0" w:space="0" w:color="auto" w:frame="1"/>
              </w:rPr>
              <w:t>diplomirani</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inženjer</w:t>
            </w:r>
            <w:proofErr w:type="spellEnd"/>
            <w:r w:rsidRPr="00551FE9">
              <w:rPr>
                <w:rStyle w:val="kurziv"/>
                <w:i/>
                <w:iCs/>
                <w:bdr w:val="none" w:sz="0" w:space="0" w:color="auto" w:frame="1"/>
              </w:rPr>
              <w:t xml:space="preserve"> – </w:t>
            </w:r>
            <w:proofErr w:type="spellStart"/>
            <w:r w:rsidRPr="00551FE9">
              <w:rPr>
                <w:rStyle w:val="kurziv"/>
                <w:i/>
                <w:iCs/>
                <w:bdr w:val="none" w:sz="0" w:space="0" w:color="auto" w:frame="1"/>
              </w:rPr>
              <w:t>tehničke</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struke</w:t>
            </w:r>
            <w:proofErr w:type="spellEnd"/>
          </w:p>
        </w:tc>
      </w:tr>
      <w:tr w:rsidR="00AF4976" w:rsidRPr="00551FE9" w14:paraId="00787513" w14:textId="77777777" w:rsidTr="00EE6A46">
        <w:tc>
          <w:tcPr>
            <w:tcW w:w="1060"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EEE413" w14:textId="77777777" w:rsidR="00AF4976" w:rsidRPr="00551FE9" w:rsidRDefault="00AF4976" w:rsidP="00EE6A46">
            <w:pPr>
              <w:jc w:val="center"/>
            </w:pPr>
            <w:r w:rsidRPr="00551FE9">
              <w:rPr>
                <w:rStyle w:val="bold"/>
                <w:b/>
                <w:bCs/>
                <w:bdr w:val="none" w:sz="0" w:space="0" w:color="auto" w:frame="1"/>
              </w:rPr>
              <w:t>c)</w:t>
            </w:r>
          </w:p>
        </w:tc>
        <w:tc>
          <w:tcPr>
            <w:tcW w:w="192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B09B5A" w14:textId="77777777" w:rsidR="00AF4976" w:rsidRPr="00551FE9" w:rsidRDefault="00AF4976" w:rsidP="00EE6A46">
            <w:proofErr w:type="spellStart"/>
            <w:r w:rsidRPr="00551FE9">
              <w:rPr>
                <w:rStyle w:val="bold"/>
                <w:b/>
                <w:bCs/>
                <w:bdr w:val="none" w:sz="0" w:space="0" w:color="auto" w:frame="1"/>
              </w:rPr>
              <w:t>Elektronika</w:t>
            </w:r>
            <w:proofErr w:type="spellEnd"/>
            <w:r w:rsidRPr="00551FE9">
              <w:rPr>
                <w:rStyle w:val="bold"/>
                <w:b/>
                <w:bCs/>
                <w:bdr w:val="none" w:sz="0" w:space="0" w:color="auto" w:frame="1"/>
              </w:rPr>
              <w:t xml:space="preserve"> </w:t>
            </w:r>
            <w:proofErr w:type="spellStart"/>
            <w:r w:rsidRPr="00551FE9">
              <w:rPr>
                <w:rStyle w:val="bold"/>
                <w:b/>
                <w:bCs/>
                <w:bdr w:val="none" w:sz="0" w:space="0" w:color="auto" w:frame="1"/>
              </w:rPr>
              <w:t>i</w:t>
            </w:r>
            <w:proofErr w:type="spellEnd"/>
            <w:r w:rsidRPr="00551FE9">
              <w:rPr>
                <w:rStyle w:val="bold"/>
                <w:b/>
                <w:bCs/>
                <w:bdr w:val="none" w:sz="0" w:space="0" w:color="auto" w:frame="1"/>
              </w:rPr>
              <w:t xml:space="preserve"> </w:t>
            </w:r>
            <w:proofErr w:type="spellStart"/>
            <w:r w:rsidRPr="00551FE9">
              <w:rPr>
                <w:rStyle w:val="bold"/>
                <w:b/>
                <w:bCs/>
                <w:bdr w:val="none" w:sz="0" w:space="0" w:color="auto" w:frame="1"/>
              </w:rPr>
              <w:t>informacijska</w:t>
            </w:r>
            <w:proofErr w:type="spellEnd"/>
            <w:r w:rsidRPr="00551FE9">
              <w:rPr>
                <w:rStyle w:val="bold"/>
                <w:b/>
                <w:bCs/>
                <w:bdr w:val="none" w:sz="0" w:space="0" w:color="auto" w:frame="1"/>
              </w:rPr>
              <w:t xml:space="preserve"> </w:t>
            </w:r>
            <w:proofErr w:type="spellStart"/>
            <w:r w:rsidRPr="00551FE9">
              <w:rPr>
                <w:rStyle w:val="bold"/>
                <w:b/>
                <w:bCs/>
                <w:bdr w:val="none" w:sz="0" w:space="0" w:color="auto" w:frame="1"/>
              </w:rPr>
              <w:t>tehnologija</w:t>
            </w:r>
            <w:proofErr w:type="spellEnd"/>
          </w:p>
        </w:tc>
        <w:tc>
          <w:tcPr>
            <w:tcW w:w="253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447521" w14:textId="77777777" w:rsidR="00AF4976" w:rsidRPr="00551FE9" w:rsidRDefault="00AF4976" w:rsidP="00EE6A46">
            <w:proofErr w:type="spellStart"/>
            <w:r>
              <w:rPr>
                <w:rStyle w:val="kurziv"/>
                <w:i/>
                <w:iCs/>
                <w:bdr w:val="none" w:sz="0" w:space="0" w:color="auto" w:frame="1"/>
              </w:rPr>
              <w:t>preddiplomski</w:t>
            </w:r>
            <w:proofErr w:type="spellEnd"/>
            <w:r>
              <w:rPr>
                <w:rStyle w:val="kurziv"/>
                <w:i/>
                <w:iCs/>
                <w:bdr w:val="none" w:sz="0" w:space="0" w:color="auto" w:frame="1"/>
              </w:rPr>
              <w:t xml:space="preserve"> </w:t>
            </w:r>
            <w:proofErr w:type="spellStart"/>
            <w:r w:rsidRPr="00551FE9">
              <w:t>sveučilišni</w:t>
            </w:r>
            <w:proofErr w:type="spellEnd"/>
            <w:r w:rsidRPr="00551FE9">
              <w:t xml:space="preserve"> </w:t>
            </w:r>
            <w:proofErr w:type="spellStart"/>
            <w:r w:rsidRPr="00551FE9">
              <w:t>studij</w:t>
            </w:r>
            <w:proofErr w:type="spellEnd"/>
          </w:p>
        </w:tc>
        <w:tc>
          <w:tcPr>
            <w:tcW w:w="43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4E5DFC" w14:textId="77777777" w:rsidR="00AF4976" w:rsidRPr="00551FE9" w:rsidRDefault="00AF4976" w:rsidP="00EE6A46">
            <w:proofErr w:type="spellStart"/>
            <w:r w:rsidRPr="00551FE9">
              <w:rPr>
                <w:rStyle w:val="kurziv"/>
                <w:i/>
                <w:iCs/>
                <w:bdr w:val="none" w:sz="0" w:space="0" w:color="auto" w:frame="1"/>
              </w:rPr>
              <w:t>sveučilišni</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prvostupnik</w:t>
            </w:r>
            <w:proofErr w:type="spellEnd"/>
            <w:r w:rsidRPr="00551FE9">
              <w:rPr>
                <w:rStyle w:val="kurziv"/>
                <w:i/>
                <w:iCs/>
                <w:bdr w:val="none" w:sz="0" w:space="0" w:color="auto" w:frame="1"/>
              </w:rPr>
              <w:t xml:space="preserve"> (baccalaureus) </w:t>
            </w:r>
            <w:proofErr w:type="spellStart"/>
            <w:r w:rsidRPr="00551FE9">
              <w:rPr>
                <w:rStyle w:val="kurziv"/>
                <w:i/>
                <w:iCs/>
                <w:bdr w:val="none" w:sz="0" w:space="0" w:color="auto" w:frame="1"/>
              </w:rPr>
              <w:t>elektrotehnike</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i</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informacijske</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tehnologije</w:t>
            </w:r>
            <w:proofErr w:type="spellEnd"/>
          </w:p>
        </w:tc>
      </w:tr>
      <w:tr w:rsidR="00AF4976" w:rsidRPr="00551FE9" w14:paraId="7FCFBABF" w14:textId="77777777" w:rsidTr="00EE6A46">
        <w:tc>
          <w:tcPr>
            <w:tcW w:w="1060" w:type="dxa"/>
            <w:vMerge/>
            <w:tcBorders>
              <w:top w:val="single" w:sz="6" w:space="0" w:color="auto"/>
              <w:left w:val="single" w:sz="6" w:space="0" w:color="auto"/>
              <w:bottom w:val="single" w:sz="6" w:space="0" w:color="auto"/>
              <w:right w:val="single" w:sz="6" w:space="0" w:color="auto"/>
            </w:tcBorders>
            <w:vAlign w:val="bottom"/>
            <w:hideMark/>
          </w:tcPr>
          <w:p w14:paraId="28301C4A" w14:textId="77777777" w:rsidR="00AF4976" w:rsidRPr="00551FE9" w:rsidRDefault="00AF4976" w:rsidP="00EE6A46"/>
        </w:tc>
        <w:tc>
          <w:tcPr>
            <w:tcW w:w="192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BA1A2D" w14:textId="77777777" w:rsidR="00AF4976" w:rsidRPr="00551FE9" w:rsidRDefault="00AF4976" w:rsidP="00EE6A46">
            <w:proofErr w:type="spellStart"/>
            <w:r w:rsidRPr="00551FE9">
              <w:rPr>
                <w:rStyle w:val="bold"/>
                <w:b/>
                <w:bCs/>
                <w:bdr w:val="none" w:sz="0" w:space="0" w:color="auto" w:frame="1"/>
              </w:rPr>
              <w:t>Informatika</w:t>
            </w:r>
            <w:proofErr w:type="spellEnd"/>
            <w:r w:rsidRPr="00551FE9">
              <w:rPr>
                <w:rStyle w:val="bold"/>
                <w:b/>
                <w:bCs/>
                <w:bdr w:val="none" w:sz="0" w:space="0" w:color="auto" w:frame="1"/>
              </w:rPr>
              <w:t xml:space="preserve"> </w:t>
            </w:r>
            <w:proofErr w:type="spellStart"/>
            <w:r w:rsidRPr="00551FE9">
              <w:rPr>
                <w:rStyle w:val="bold"/>
                <w:b/>
                <w:bCs/>
                <w:bdr w:val="none" w:sz="0" w:space="0" w:color="auto" w:frame="1"/>
              </w:rPr>
              <w:t>i</w:t>
            </w:r>
            <w:proofErr w:type="spellEnd"/>
            <w:r w:rsidRPr="00551FE9">
              <w:rPr>
                <w:rStyle w:val="bold"/>
                <w:b/>
                <w:bCs/>
                <w:bdr w:val="none" w:sz="0" w:space="0" w:color="auto" w:frame="1"/>
              </w:rPr>
              <w:t xml:space="preserve"> </w:t>
            </w:r>
            <w:proofErr w:type="spellStart"/>
            <w:r w:rsidRPr="00551FE9">
              <w:rPr>
                <w:rStyle w:val="bold"/>
                <w:b/>
                <w:bCs/>
                <w:bdr w:val="none" w:sz="0" w:space="0" w:color="auto" w:frame="1"/>
              </w:rPr>
              <w:t>tehnika</w:t>
            </w:r>
            <w:proofErr w:type="spellEnd"/>
          </w:p>
        </w:tc>
        <w:tc>
          <w:tcPr>
            <w:tcW w:w="253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8B06C6" w14:textId="77777777" w:rsidR="00AF4976" w:rsidRPr="00551FE9" w:rsidRDefault="00AF4976" w:rsidP="00EE6A46">
            <w:proofErr w:type="spellStart"/>
            <w:r>
              <w:rPr>
                <w:rStyle w:val="kurziv"/>
                <w:i/>
                <w:iCs/>
                <w:bdr w:val="none" w:sz="0" w:space="0" w:color="auto" w:frame="1"/>
              </w:rPr>
              <w:t>preddiplomski</w:t>
            </w:r>
            <w:proofErr w:type="spellEnd"/>
            <w:r>
              <w:rPr>
                <w:rStyle w:val="kurziv"/>
                <w:i/>
                <w:iCs/>
                <w:bdr w:val="none" w:sz="0" w:space="0" w:color="auto" w:frame="1"/>
              </w:rPr>
              <w:t xml:space="preserve"> </w:t>
            </w:r>
            <w:proofErr w:type="spellStart"/>
            <w:r w:rsidRPr="00551FE9">
              <w:t>sveučilišni</w:t>
            </w:r>
            <w:proofErr w:type="spellEnd"/>
            <w:r w:rsidRPr="00551FE9">
              <w:t xml:space="preserve"> </w:t>
            </w:r>
            <w:proofErr w:type="spellStart"/>
            <w:r w:rsidRPr="00551FE9">
              <w:t>studij</w:t>
            </w:r>
            <w:proofErr w:type="spellEnd"/>
          </w:p>
        </w:tc>
        <w:tc>
          <w:tcPr>
            <w:tcW w:w="43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8FDAF5" w14:textId="77777777" w:rsidR="00AF4976" w:rsidRPr="00551FE9" w:rsidRDefault="00AF4976" w:rsidP="00EE6A46">
            <w:proofErr w:type="spellStart"/>
            <w:r w:rsidRPr="00551FE9">
              <w:rPr>
                <w:rStyle w:val="kurziv"/>
                <w:i/>
                <w:iCs/>
                <w:bdr w:val="none" w:sz="0" w:space="0" w:color="auto" w:frame="1"/>
              </w:rPr>
              <w:t>sveučilišni</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prvostupnik</w:t>
            </w:r>
            <w:proofErr w:type="spellEnd"/>
            <w:r w:rsidRPr="00551FE9">
              <w:rPr>
                <w:rStyle w:val="kurziv"/>
                <w:i/>
                <w:iCs/>
                <w:bdr w:val="none" w:sz="0" w:space="0" w:color="auto" w:frame="1"/>
              </w:rPr>
              <w:t xml:space="preserve"> (baccalaureus) </w:t>
            </w:r>
            <w:proofErr w:type="spellStart"/>
            <w:r w:rsidRPr="00551FE9">
              <w:rPr>
                <w:rStyle w:val="kurziv"/>
                <w:i/>
                <w:iCs/>
                <w:bdr w:val="none" w:sz="0" w:space="0" w:color="auto" w:frame="1"/>
              </w:rPr>
              <w:t>informatike</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i</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tehnike</w:t>
            </w:r>
            <w:proofErr w:type="spellEnd"/>
          </w:p>
        </w:tc>
      </w:tr>
      <w:tr w:rsidR="00AF4976" w:rsidRPr="00551FE9" w14:paraId="060E5D90" w14:textId="77777777" w:rsidTr="00EE6A46">
        <w:tc>
          <w:tcPr>
            <w:tcW w:w="1060" w:type="dxa"/>
            <w:vMerge/>
            <w:tcBorders>
              <w:top w:val="single" w:sz="6" w:space="0" w:color="auto"/>
              <w:left w:val="single" w:sz="6" w:space="0" w:color="auto"/>
              <w:bottom w:val="single" w:sz="6" w:space="0" w:color="auto"/>
              <w:right w:val="single" w:sz="6" w:space="0" w:color="auto"/>
            </w:tcBorders>
            <w:vAlign w:val="bottom"/>
            <w:hideMark/>
          </w:tcPr>
          <w:p w14:paraId="5F3C381B" w14:textId="77777777" w:rsidR="00AF4976" w:rsidRPr="00551FE9" w:rsidRDefault="00AF4976" w:rsidP="00EE6A46"/>
        </w:tc>
        <w:tc>
          <w:tcPr>
            <w:tcW w:w="1922"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41546E" w14:textId="77777777" w:rsidR="00AF4976" w:rsidRPr="00551FE9" w:rsidRDefault="00AF4976" w:rsidP="00EE6A46">
            <w:proofErr w:type="spellStart"/>
            <w:r w:rsidRPr="00551FE9">
              <w:rPr>
                <w:rStyle w:val="bold"/>
                <w:b/>
                <w:bCs/>
                <w:bdr w:val="none" w:sz="0" w:space="0" w:color="auto" w:frame="1"/>
              </w:rPr>
              <w:t>Strojarstvo</w:t>
            </w:r>
            <w:proofErr w:type="spellEnd"/>
          </w:p>
        </w:tc>
        <w:tc>
          <w:tcPr>
            <w:tcW w:w="253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50B3A9" w14:textId="77777777" w:rsidR="00AF4976" w:rsidRPr="00551FE9" w:rsidRDefault="00AF4976" w:rsidP="00EE6A46">
            <w:proofErr w:type="spellStart"/>
            <w:r>
              <w:rPr>
                <w:rStyle w:val="kurziv"/>
                <w:i/>
                <w:iCs/>
                <w:bdr w:val="none" w:sz="0" w:space="0" w:color="auto" w:frame="1"/>
              </w:rPr>
              <w:t>p</w:t>
            </w:r>
            <w:r w:rsidRPr="00551FE9">
              <w:rPr>
                <w:rStyle w:val="kurziv"/>
                <w:i/>
                <w:iCs/>
                <w:bdr w:val="none" w:sz="0" w:space="0" w:color="auto" w:frame="1"/>
              </w:rPr>
              <w:t>reddiplomski</w:t>
            </w:r>
            <w:proofErr w:type="spellEnd"/>
            <w:r>
              <w:rPr>
                <w:rStyle w:val="kurziv"/>
                <w:i/>
                <w:iCs/>
                <w:bdr w:val="none" w:sz="0" w:space="0" w:color="auto" w:frame="1"/>
              </w:rPr>
              <w:t xml:space="preserve"> </w:t>
            </w:r>
            <w:proofErr w:type="spellStart"/>
            <w:r w:rsidRPr="00551FE9">
              <w:t>sveučilišni</w:t>
            </w:r>
            <w:proofErr w:type="spellEnd"/>
            <w:r w:rsidRPr="00551FE9">
              <w:t xml:space="preserve"> </w:t>
            </w:r>
            <w:proofErr w:type="spellStart"/>
            <w:r w:rsidRPr="00551FE9">
              <w:t>studij</w:t>
            </w:r>
            <w:proofErr w:type="spellEnd"/>
          </w:p>
        </w:tc>
        <w:tc>
          <w:tcPr>
            <w:tcW w:w="43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0940F9" w14:textId="77777777" w:rsidR="00AF4976" w:rsidRPr="00551FE9" w:rsidRDefault="00AF4976" w:rsidP="00EE6A46">
            <w:proofErr w:type="spellStart"/>
            <w:r w:rsidRPr="00551FE9">
              <w:rPr>
                <w:rStyle w:val="kurziv"/>
                <w:i/>
                <w:iCs/>
                <w:bdr w:val="none" w:sz="0" w:space="0" w:color="auto" w:frame="1"/>
              </w:rPr>
              <w:t>sveučilišni</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prvostupnik</w:t>
            </w:r>
            <w:proofErr w:type="spellEnd"/>
            <w:r w:rsidRPr="00551FE9">
              <w:rPr>
                <w:rStyle w:val="kurziv"/>
                <w:i/>
                <w:iCs/>
                <w:bdr w:val="none" w:sz="0" w:space="0" w:color="auto" w:frame="1"/>
              </w:rPr>
              <w:t xml:space="preserve"> (baccalaureus) </w:t>
            </w:r>
            <w:proofErr w:type="spellStart"/>
            <w:r w:rsidRPr="00551FE9">
              <w:rPr>
                <w:rStyle w:val="kurziv"/>
                <w:i/>
                <w:iCs/>
                <w:bdr w:val="none" w:sz="0" w:space="0" w:color="auto" w:frame="1"/>
              </w:rPr>
              <w:t>inženjer</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strojarstva</w:t>
            </w:r>
            <w:proofErr w:type="spellEnd"/>
          </w:p>
        </w:tc>
      </w:tr>
      <w:tr w:rsidR="00AF4976" w:rsidRPr="00551FE9" w14:paraId="74CA2928" w14:textId="77777777" w:rsidTr="00EE6A46">
        <w:tc>
          <w:tcPr>
            <w:tcW w:w="1060" w:type="dxa"/>
            <w:vMerge/>
            <w:tcBorders>
              <w:top w:val="single" w:sz="6" w:space="0" w:color="auto"/>
              <w:left w:val="single" w:sz="6" w:space="0" w:color="auto"/>
              <w:bottom w:val="single" w:sz="6" w:space="0" w:color="auto"/>
              <w:right w:val="single" w:sz="6" w:space="0" w:color="auto"/>
            </w:tcBorders>
            <w:vAlign w:val="bottom"/>
            <w:hideMark/>
          </w:tcPr>
          <w:p w14:paraId="70280D44" w14:textId="77777777" w:rsidR="00AF4976" w:rsidRPr="00551FE9" w:rsidRDefault="00AF4976" w:rsidP="00EE6A46"/>
        </w:tc>
        <w:tc>
          <w:tcPr>
            <w:tcW w:w="1922" w:type="dxa"/>
            <w:vMerge/>
            <w:tcBorders>
              <w:top w:val="single" w:sz="6" w:space="0" w:color="auto"/>
              <w:left w:val="single" w:sz="6" w:space="0" w:color="auto"/>
              <w:bottom w:val="single" w:sz="6" w:space="0" w:color="auto"/>
              <w:right w:val="single" w:sz="6" w:space="0" w:color="auto"/>
            </w:tcBorders>
            <w:vAlign w:val="bottom"/>
            <w:hideMark/>
          </w:tcPr>
          <w:p w14:paraId="4B91CD22" w14:textId="77777777" w:rsidR="00AF4976" w:rsidRPr="00551FE9" w:rsidRDefault="00AF4976" w:rsidP="00EE6A46"/>
        </w:tc>
        <w:tc>
          <w:tcPr>
            <w:tcW w:w="253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776CB1" w14:textId="77777777" w:rsidR="00AF4976" w:rsidRPr="00551FE9" w:rsidRDefault="00AF4976" w:rsidP="00EE6A46">
            <w:proofErr w:type="spellStart"/>
            <w:r>
              <w:rPr>
                <w:rStyle w:val="kurziv"/>
                <w:i/>
                <w:iCs/>
                <w:bdr w:val="none" w:sz="0" w:space="0" w:color="auto" w:frame="1"/>
              </w:rPr>
              <w:t>preddiplomski</w:t>
            </w:r>
            <w:proofErr w:type="spellEnd"/>
            <w:r>
              <w:rPr>
                <w:rStyle w:val="kurziv"/>
                <w:i/>
                <w:iCs/>
                <w:bdr w:val="none" w:sz="0" w:space="0" w:color="auto" w:frame="1"/>
              </w:rPr>
              <w:t xml:space="preserve"> </w:t>
            </w:r>
            <w:proofErr w:type="spellStart"/>
            <w:r w:rsidRPr="00551FE9">
              <w:t>stručni</w:t>
            </w:r>
            <w:proofErr w:type="spellEnd"/>
            <w:r w:rsidRPr="00551FE9">
              <w:t xml:space="preserve"> </w:t>
            </w:r>
            <w:proofErr w:type="spellStart"/>
            <w:r w:rsidRPr="00551FE9">
              <w:t>studij</w:t>
            </w:r>
            <w:proofErr w:type="spellEnd"/>
          </w:p>
        </w:tc>
        <w:tc>
          <w:tcPr>
            <w:tcW w:w="43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9185E4" w14:textId="77777777" w:rsidR="00AF4976" w:rsidRPr="00551FE9" w:rsidRDefault="00AF4976" w:rsidP="00EE6A46">
            <w:proofErr w:type="spellStart"/>
            <w:r w:rsidRPr="00551FE9">
              <w:rPr>
                <w:rStyle w:val="kurziv"/>
                <w:i/>
                <w:iCs/>
                <w:bdr w:val="none" w:sz="0" w:space="0" w:color="auto" w:frame="1"/>
              </w:rPr>
              <w:t>stručni</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prvostupnik</w:t>
            </w:r>
            <w:proofErr w:type="spellEnd"/>
            <w:r w:rsidRPr="00551FE9">
              <w:rPr>
                <w:rStyle w:val="kurziv"/>
                <w:i/>
                <w:iCs/>
                <w:bdr w:val="none" w:sz="0" w:space="0" w:color="auto" w:frame="1"/>
              </w:rPr>
              <w:t xml:space="preserve"> (baccalaureus) </w:t>
            </w:r>
            <w:proofErr w:type="spellStart"/>
            <w:r w:rsidRPr="00551FE9">
              <w:rPr>
                <w:rStyle w:val="kurziv"/>
                <w:i/>
                <w:iCs/>
                <w:bdr w:val="none" w:sz="0" w:space="0" w:color="auto" w:frame="1"/>
              </w:rPr>
              <w:t>inženjer</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strojarstva</w:t>
            </w:r>
            <w:proofErr w:type="spellEnd"/>
          </w:p>
        </w:tc>
      </w:tr>
      <w:tr w:rsidR="00AF4976" w:rsidRPr="00551FE9" w14:paraId="3B8999E3" w14:textId="77777777" w:rsidTr="00EE6A46">
        <w:tc>
          <w:tcPr>
            <w:tcW w:w="1060" w:type="dxa"/>
            <w:vMerge/>
            <w:tcBorders>
              <w:top w:val="single" w:sz="6" w:space="0" w:color="auto"/>
              <w:left w:val="single" w:sz="6" w:space="0" w:color="auto"/>
              <w:bottom w:val="single" w:sz="6" w:space="0" w:color="auto"/>
              <w:right w:val="single" w:sz="6" w:space="0" w:color="auto"/>
            </w:tcBorders>
            <w:vAlign w:val="bottom"/>
            <w:hideMark/>
          </w:tcPr>
          <w:p w14:paraId="0A99DF9E" w14:textId="77777777" w:rsidR="00AF4976" w:rsidRPr="00551FE9" w:rsidRDefault="00AF4976" w:rsidP="00EE6A46"/>
        </w:tc>
        <w:tc>
          <w:tcPr>
            <w:tcW w:w="1922"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245C15" w14:textId="77777777" w:rsidR="00AF4976" w:rsidRPr="00551FE9" w:rsidRDefault="00AF4976" w:rsidP="00EE6A46">
            <w:proofErr w:type="spellStart"/>
            <w:r w:rsidRPr="00551FE9">
              <w:rPr>
                <w:rStyle w:val="bold"/>
                <w:b/>
                <w:bCs/>
                <w:bdr w:val="none" w:sz="0" w:space="0" w:color="auto" w:frame="1"/>
              </w:rPr>
              <w:t>Elektrotehnika</w:t>
            </w:r>
            <w:proofErr w:type="spellEnd"/>
          </w:p>
        </w:tc>
        <w:tc>
          <w:tcPr>
            <w:tcW w:w="253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ED6780" w14:textId="77777777" w:rsidR="00AF4976" w:rsidRPr="00551FE9" w:rsidRDefault="00AF4976" w:rsidP="00EE6A46">
            <w:proofErr w:type="spellStart"/>
            <w:r>
              <w:rPr>
                <w:rStyle w:val="kurziv"/>
                <w:i/>
                <w:iCs/>
                <w:bdr w:val="none" w:sz="0" w:space="0" w:color="auto" w:frame="1"/>
              </w:rPr>
              <w:t>preddiplomski</w:t>
            </w:r>
            <w:proofErr w:type="spellEnd"/>
            <w:r>
              <w:rPr>
                <w:rStyle w:val="kurziv"/>
                <w:i/>
                <w:iCs/>
                <w:bdr w:val="none" w:sz="0" w:space="0" w:color="auto" w:frame="1"/>
              </w:rPr>
              <w:t xml:space="preserve"> </w:t>
            </w:r>
            <w:proofErr w:type="spellStart"/>
            <w:r w:rsidRPr="00551FE9">
              <w:t>sveučilišni</w:t>
            </w:r>
            <w:proofErr w:type="spellEnd"/>
            <w:r w:rsidRPr="00551FE9">
              <w:t xml:space="preserve"> </w:t>
            </w:r>
            <w:proofErr w:type="spellStart"/>
            <w:r w:rsidRPr="00551FE9">
              <w:t>studij</w:t>
            </w:r>
            <w:proofErr w:type="spellEnd"/>
          </w:p>
        </w:tc>
        <w:tc>
          <w:tcPr>
            <w:tcW w:w="43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A8531F" w14:textId="77777777" w:rsidR="00AF4976" w:rsidRPr="00551FE9" w:rsidRDefault="00AF4976" w:rsidP="00EE6A46">
            <w:proofErr w:type="spellStart"/>
            <w:r w:rsidRPr="00551FE9">
              <w:rPr>
                <w:rStyle w:val="kurziv"/>
                <w:i/>
                <w:iCs/>
                <w:bdr w:val="none" w:sz="0" w:space="0" w:color="auto" w:frame="1"/>
              </w:rPr>
              <w:t>sveučilišni</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prvostupnik</w:t>
            </w:r>
            <w:proofErr w:type="spellEnd"/>
            <w:r w:rsidRPr="00551FE9">
              <w:rPr>
                <w:rStyle w:val="kurziv"/>
                <w:i/>
                <w:iCs/>
                <w:bdr w:val="none" w:sz="0" w:space="0" w:color="auto" w:frame="1"/>
              </w:rPr>
              <w:t xml:space="preserve"> (baccalaureus) </w:t>
            </w:r>
            <w:proofErr w:type="spellStart"/>
            <w:r w:rsidRPr="00551FE9">
              <w:rPr>
                <w:rStyle w:val="kurziv"/>
                <w:i/>
                <w:iCs/>
                <w:bdr w:val="none" w:sz="0" w:space="0" w:color="auto" w:frame="1"/>
              </w:rPr>
              <w:t>inženjer</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elektrotehnike</w:t>
            </w:r>
            <w:proofErr w:type="spellEnd"/>
          </w:p>
        </w:tc>
      </w:tr>
      <w:tr w:rsidR="00AF4976" w:rsidRPr="00551FE9" w14:paraId="78581931" w14:textId="77777777" w:rsidTr="00EE6A46">
        <w:tc>
          <w:tcPr>
            <w:tcW w:w="1060" w:type="dxa"/>
            <w:vMerge/>
            <w:tcBorders>
              <w:top w:val="single" w:sz="6" w:space="0" w:color="auto"/>
              <w:left w:val="single" w:sz="6" w:space="0" w:color="auto"/>
              <w:bottom w:val="single" w:sz="6" w:space="0" w:color="auto"/>
              <w:right w:val="single" w:sz="6" w:space="0" w:color="auto"/>
            </w:tcBorders>
            <w:vAlign w:val="bottom"/>
            <w:hideMark/>
          </w:tcPr>
          <w:p w14:paraId="28E17A33" w14:textId="77777777" w:rsidR="00AF4976" w:rsidRPr="00551FE9" w:rsidRDefault="00AF4976" w:rsidP="00EE6A46"/>
        </w:tc>
        <w:tc>
          <w:tcPr>
            <w:tcW w:w="1922" w:type="dxa"/>
            <w:vMerge/>
            <w:tcBorders>
              <w:top w:val="single" w:sz="6" w:space="0" w:color="auto"/>
              <w:left w:val="single" w:sz="6" w:space="0" w:color="auto"/>
              <w:bottom w:val="single" w:sz="6" w:space="0" w:color="auto"/>
              <w:right w:val="single" w:sz="6" w:space="0" w:color="auto"/>
            </w:tcBorders>
            <w:vAlign w:val="bottom"/>
            <w:hideMark/>
          </w:tcPr>
          <w:p w14:paraId="6D19BD1B" w14:textId="77777777" w:rsidR="00AF4976" w:rsidRPr="00551FE9" w:rsidRDefault="00AF4976" w:rsidP="00EE6A46"/>
        </w:tc>
        <w:tc>
          <w:tcPr>
            <w:tcW w:w="253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78B90F" w14:textId="77777777" w:rsidR="00AF4976" w:rsidRPr="00551FE9" w:rsidRDefault="00AF4976" w:rsidP="00EE6A46">
            <w:proofErr w:type="spellStart"/>
            <w:r>
              <w:rPr>
                <w:rStyle w:val="kurziv"/>
                <w:i/>
                <w:iCs/>
                <w:bdr w:val="none" w:sz="0" w:space="0" w:color="auto" w:frame="1"/>
              </w:rPr>
              <w:t>preddiplomski</w:t>
            </w:r>
            <w:proofErr w:type="spellEnd"/>
            <w:r>
              <w:rPr>
                <w:rStyle w:val="kurziv"/>
                <w:i/>
                <w:iCs/>
                <w:bdr w:val="none" w:sz="0" w:space="0" w:color="auto" w:frame="1"/>
              </w:rPr>
              <w:t xml:space="preserve"> </w:t>
            </w:r>
            <w:proofErr w:type="spellStart"/>
            <w:r w:rsidRPr="00551FE9">
              <w:t>stručni</w:t>
            </w:r>
            <w:proofErr w:type="spellEnd"/>
            <w:r w:rsidRPr="00551FE9">
              <w:t xml:space="preserve"> </w:t>
            </w:r>
            <w:proofErr w:type="spellStart"/>
            <w:r w:rsidRPr="00551FE9">
              <w:t>studij</w:t>
            </w:r>
            <w:proofErr w:type="spellEnd"/>
          </w:p>
        </w:tc>
        <w:tc>
          <w:tcPr>
            <w:tcW w:w="43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603EDB" w14:textId="77777777" w:rsidR="00AF4976" w:rsidRPr="00551FE9" w:rsidRDefault="00AF4976" w:rsidP="00EE6A46">
            <w:proofErr w:type="spellStart"/>
            <w:r w:rsidRPr="00551FE9">
              <w:rPr>
                <w:rStyle w:val="kurziv"/>
                <w:i/>
                <w:iCs/>
                <w:bdr w:val="none" w:sz="0" w:space="0" w:color="auto" w:frame="1"/>
              </w:rPr>
              <w:t>stručni</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prvostupnik</w:t>
            </w:r>
            <w:proofErr w:type="spellEnd"/>
            <w:r w:rsidRPr="00551FE9">
              <w:rPr>
                <w:rStyle w:val="kurziv"/>
                <w:i/>
                <w:iCs/>
                <w:bdr w:val="none" w:sz="0" w:space="0" w:color="auto" w:frame="1"/>
              </w:rPr>
              <w:t xml:space="preserve"> (baccalaureus) </w:t>
            </w:r>
            <w:proofErr w:type="spellStart"/>
            <w:r w:rsidRPr="00551FE9">
              <w:rPr>
                <w:rStyle w:val="kurziv"/>
                <w:i/>
                <w:iCs/>
                <w:bdr w:val="none" w:sz="0" w:space="0" w:color="auto" w:frame="1"/>
              </w:rPr>
              <w:t>inženjer</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elektrotehnike</w:t>
            </w:r>
            <w:proofErr w:type="spellEnd"/>
          </w:p>
        </w:tc>
      </w:tr>
      <w:tr w:rsidR="00AF4976" w:rsidRPr="00551FE9" w14:paraId="2EE27DEF" w14:textId="77777777" w:rsidTr="00EE6A46">
        <w:tc>
          <w:tcPr>
            <w:tcW w:w="1060" w:type="dxa"/>
            <w:vMerge/>
            <w:tcBorders>
              <w:top w:val="single" w:sz="6" w:space="0" w:color="auto"/>
              <w:left w:val="single" w:sz="6" w:space="0" w:color="auto"/>
              <w:bottom w:val="single" w:sz="6" w:space="0" w:color="auto"/>
              <w:right w:val="single" w:sz="6" w:space="0" w:color="auto"/>
            </w:tcBorders>
            <w:vAlign w:val="bottom"/>
            <w:hideMark/>
          </w:tcPr>
          <w:p w14:paraId="66CB717F" w14:textId="77777777" w:rsidR="00AF4976" w:rsidRPr="00551FE9" w:rsidRDefault="00AF4976" w:rsidP="00EE6A46"/>
        </w:tc>
        <w:tc>
          <w:tcPr>
            <w:tcW w:w="1922"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CE095A" w14:textId="77777777" w:rsidR="00AF4976" w:rsidRPr="00551FE9" w:rsidRDefault="00AF4976" w:rsidP="00EE6A46">
            <w:proofErr w:type="spellStart"/>
            <w:r w:rsidRPr="00551FE9">
              <w:rPr>
                <w:rStyle w:val="bold"/>
                <w:b/>
                <w:bCs/>
                <w:bdr w:val="none" w:sz="0" w:space="0" w:color="auto" w:frame="1"/>
              </w:rPr>
              <w:t>Građevinarstvo</w:t>
            </w:r>
            <w:proofErr w:type="spellEnd"/>
          </w:p>
        </w:tc>
        <w:tc>
          <w:tcPr>
            <w:tcW w:w="253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4990F8" w14:textId="77777777" w:rsidR="00AF4976" w:rsidRPr="00551FE9" w:rsidRDefault="00AF4976" w:rsidP="00EE6A46">
            <w:proofErr w:type="spellStart"/>
            <w:r>
              <w:rPr>
                <w:rStyle w:val="kurziv"/>
                <w:i/>
                <w:iCs/>
                <w:bdr w:val="none" w:sz="0" w:space="0" w:color="auto" w:frame="1"/>
              </w:rPr>
              <w:t>preddiplomski</w:t>
            </w:r>
            <w:proofErr w:type="spellEnd"/>
            <w:r>
              <w:rPr>
                <w:rStyle w:val="kurziv"/>
                <w:i/>
                <w:iCs/>
                <w:bdr w:val="none" w:sz="0" w:space="0" w:color="auto" w:frame="1"/>
              </w:rPr>
              <w:t xml:space="preserve"> </w:t>
            </w:r>
            <w:proofErr w:type="spellStart"/>
            <w:r w:rsidRPr="00551FE9">
              <w:t>sveučilišni</w:t>
            </w:r>
            <w:proofErr w:type="spellEnd"/>
            <w:r w:rsidRPr="00551FE9">
              <w:t xml:space="preserve"> </w:t>
            </w:r>
            <w:proofErr w:type="spellStart"/>
            <w:r w:rsidRPr="00551FE9">
              <w:t>studij</w:t>
            </w:r>
            <w:proofErr w:type="spellEnd"/>
          </w:p>
        </w:tc>
        <w:tc>
          <w:tcPr>
            <w:tcW w:w="43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4B5AAD" w14:textId="77777777" w:rsidR="00AF4976" w:rsidRPr="00551FE9" w:rsidRDefault="00AF4976" w:rsidP="00EE6A46">
            <w:proofErr w:type="spellStart"/>
            <w:r w:rsidRPr="00551FE9">
              <w:rPr>
                <w:rStyle w:val="kurziv"/>
                <w:i/>
                <w:iCs/>
                <w:bdr w:val="none" w:sz="0" w:space="0" w:color="auto" w:frame="1"/>
              </w:rPr>
              <w:t>sveučilišni</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prvostupnik</w:t>
            </w:r>
            <w:proofErr w:type="spellEnd"/>
            <w:r w:rsidRPr="00551FE9">
              <w:rPr>
                <w:rStyle w:val="kurziv"/>
                <w:i/>
                <w:iCs/>
                <w:bdr w:val="none" w:sz="0" w:space="0" w:color="auto" w:frame="1"/>
              </w:rPr>
              <w:t xml:space="preserve"> (baccalaureus) </w:t>
            </w:r>
            <w:proofErr w:type="spellStart"/>
            <w:r w:rsidRPr="00551FE9">
              <w:rPr>
                <w:rStyle w:val="kurziv"/>
                <w:i/>
                <w:iCs/>
                <w:bdr w:val="none" w:sz="0" w:space="0" w:color="auto" w:frame="1"/>
              </w:rPr>
              <w:t>inženjer</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građevinarstva</w:t>
            </w:r>
            <w:proofErr w:type="spellEnd"/>
          </w:p>
        </w:tc>
      </w:tr>
      <w:tr w:rsidR="00AF4976" w:rsidRPr="00551FE9" w14:paraId="1942FB23" w14:textId="77777777" w:rsidTr="00EE6A46">
        <w:tc>
          <w:tcPr>
            <w:tcW w:w="1060" w:type="dxa"/>
            <w:vMerge/>
            <w:tcBorders>
              <w:top w:val="single" w:sz="6" w:space="0" w:color="auto"/>
              <w:left w:val="single" w:sz="6" w:space="0" w:color="auto"/>
              <w:bottom w:val="single" w:sz="6" w:space="0" w:color="auto"/>
              <w:right w:val="single" w:sz="6" w:space="0" w:color="auto"/>
            </w:tcBorders>
            <w:vAlign w:val="bottom"/>
            <w:hideMark/>
          </w:tcPr>
          <w:p w14:paraId="4206008F" w14:textId="77777777" w:rsidR="00AF4976" w:rsidRPr="00551FE9" w:rsidRDefault="00AF4976" w:rsidP="00EE6A46"/>
        </w:tc>
        <w:tc>
          <w:tcPr>
            <w:tcW w:w="1922" w:type="dxa"/>
            <w:vMerge/>
            <w:tcBorders>
              <w:top w:val="single" w:sz="6" w:space="0" w:color="auto"/>
              <w:left w:val="single" w:sz="6" w:space="0" w:color="auto"/>
              <w:bottom w:val="single" w:sz="6" w:space="0" w:color="auto"/>
              <w:right w:val="single" w:sz="6" w:space="0" w:color="auto"/>
            </w:tcBorders>
            <w:vAlign w:val="bottom"/>
            <w:hideMark/>
          </w:tcPr>
          <w:p w14:paraId="7B503368" w14:textId="77777777" w:rsidR="00AF4976" w:rsidRPr="00551FE9" w:rsidRDefault="00AF4976" w:rsidP="00EE6A46"/>
        </w:tc>
        <w:tc>
          <w:tcPr>
            <w:tcW w:w="253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D1053B" w14:textId="77777777" w:rsidR="00AF4976" w:rsidRPr="00551FE9" w:rsidRDefault="00AF4976" w:rsidP="00EE6A46">
            <w:proofErr w:type="spellStart"/>
            <w:r w:rsidRPr="00551FE9">
              <w:rPr>
                <w:rStyle w:val="kurziv"/>
                <w:i/>
                <w:iCs/>
                <w:bdr w:val="none" w:sz="0" w:space="0" w:color="auto" w:frame="1"/>
              </w:rPr>
              <w:t>preddiplomski</w:t>
            </w:r>
            <w:proofErr w:type="spellEnd"/>
            <w:r w:rsidRPr="00551FE9">
              <w:t xml:space="preserve"> </w:t>
            </w:r>
            <w:proofErr w:type="spellStart"/>
            <w:r w:rsidRPr="00551FE9">
              <w:t>stručni</w:t>
            </w:r>
            <w:proofErr w:type="spellEnd"/>
            <w:r w:rsidRPr="00551FE9">
              <w:t xml:space="preserve"> </w:t>
            </w:r>
            <w:proofErr w:type="spellStart"/>
            <w:r w:rsidRPr="00551FE9">
              <w:t>studij</w:t>
            </w:r>
            <w:proofErr w:type="spellEnd"/>
          </w:p>
        </w:tc>
        <w:tc>
          <w:tcPr>
            <w:tcW w:w="43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C28A5D" w14:textId="77777777" w:rsidR="00AF4976" w:rsidRPr="00551FE9" w:rsidRDefault="00AF4976" w:rsidP="00EE6A46">
            <w:proofErr w:type="spellStart"/>
            <w:r w:rsidRPr="00551FE9">
              <w:rPr>
                <w:rStyle w:val="kurziv"/>
                <w:i/>
                <w:iCs/>
                <w:bdr w:val="none" w:sz="0" w:space="0" w:color="auto" w:frame="1"/>
              </w:rPr>
              <w:t>stručni</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prvostupnik</w:t>
            </w:r>
            <w:proofErr w:type="spellEnd"/>
            <w:r w:rsidRPr="00551FE9">
              <w:rPr>
                <w:rStyle w:val="kurziv"/>
                <w:i/>
                <w:iCs/>
                <w:bdr w:val="none" w:sz="0" w:space="0" w:color="auto" w:frame="1"/>
              </w:rPr>
              <w:t xml:space="preserve"> (baccalaureus) </w:t>
            </w:r>
            <w:proofErr w:type="spellStart"/>
            <w:r w:rsidRPr="00551FE9">
              <w:rPr>
                <w:rStyle w:val="kurziv"/>
                <w:i/>
                <w:iCs/>
                <w:bdr w:val="none" w:sz="0" w:space="0" w:color="auto" w:frame="1"/>
              </w:rPr>
              <w:t>inženjer</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građevinarstva</w:t>
            </w:r>
            <w:proofErr w:type="spellEnd"/>
          </w:p>
        </w:tc>
      </w:tr>
      <w:tr w:rsidR="00AF4976" w:rsidRPr="00551FE9" w14:paraId="36C9B1EA" w14:textId="77777777" w:rsidTr="00EE6A46">
        <w:tc>
          <w:tcPr>
            <w:tcW w:w="1060" w:type="dxa"/>
            <w:vMerge/>
            <w:tcBorders>
              <w:top w:val="single" w:sz="6" w:space="0" w:color="auto"/>
              <w:left w:val="single" w:sz="6" w:space="0" w:color="auto"/>
              <w:bottom w:val="single" w:sz="6" w:space="0" w:color="auto"/>
              <w:right w:val="single" w:sz="6" w:space="0" w:color="auto"/>
            </w:tcBorders>
            <w:vAlign w:val="bottom"/>
            <w:hideMark/>
          </w:tcPr>
          <w:p w14:paraId="39A93007" w14:textId="77777777" w:rsidR="00AF4976" w:rsidRPr="00551FE9" w:rsidRDefault="00AF4976" w:rsidP="00EE6A46"/>
        </w:tc>
        <w:tc>
          <w:tcPr>
            <w:tcW w:w="1922"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A44CDE" w14:textId="77777777" w:rsidR="00AF4976" w:rsidRPr="00551FE9" w:rsidRDefault="00AF4976" w:rsidP="00EE6A46">
            <w:proofErr w:type="spellStart"/>
            <w:r w:rsidRPr="00551FE9">
              <w:rPr>
                <w:rStyle w:val="bold"/>
                <w:b/>
                <w:bCs/>
                <w:bdr w:val="none" w:sz="0" w:space="0" w:color="auto" w:frame="1"/>
              </w:rPr>
              <w:t>Brodogradnja</w:t>
            </w:r>
            <w:proofErr w:type="spellEnd"/>
          </w:p>
        </w:tc>
        <w:tc>
          <w:tcPr>
            <w:tcW w:w="253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25AFB2" w14:textId="77777777" w:rsidR="00AF4976" w:rsidRPr="00551FE9" w:rsidRDefault="00AF4976" w:rsidP="00EE6A46">
            <w:proofErr w:type="spellStart"/>
            <w:r>
              <w:rPr>
                <w:rStyle w:val="kurziv"/>
                <w:i/>
                <w:iCs/>
                <w:bdr w:val="none" w:sz="0" w:space="0" w:color="auto" w:frame="1"/>
              </w:rPr>
              <w:t>preddiplomski</w:t>
            </w:r>
            <w:proofErr w:type="spellEnd"/>
            <w:r>
              <w:rPr>
                <w:rStyle w:val="kurziv"/>
                <w:i/>
                <w:iCs/>
                <w:bdr w:val="none" w:sz="0" w:space="0" w:color="auto" w:frame="1"/>
              </w:rPr>
              <w:t xml:space="preserve"> </w:t>
            </w:r>
            <w:proofErr w:type="spellStart"/>
            <w:r w:rsidRPr="00551FE9">
              <w:t>sveučilišni</w:t>
            </w:r>
            <w:proofErr w:type="spellEnd"/>
            <w:r w:rsidRPr="00551FE9">
              <w:t xml:space="preserve"> </w:t>
            </w:r>
            <w:proofErr w:type="spellStart"/>
            <w:r w:rsidRPr="00551FE9">
              <w:t>studij</w:t>
            </w:r>
            <w:proofErr w:type="spellEnd"/>
          </w:p>
        </w:tc>
        <w:tc>
          <w:tcPr>
            <w:tcW w:w="43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D231B4" w14:textId="77777777" w:rsidR="00AF4976" w:rsidRPr="00551FE9" w:rsidRDefault="00AF4976" w:rsidP="00EE6A46">
            <w:proofErr w:type="spellStart"/>
            <w:r w:rsidRPr="00551FE9">
              <w:rPr>
                <w:rStyle w:val="kurziv"/>
                <w:i/>
                <w:iCs/>
                <w:bdr w:val="none" w:sz="0" w:space="0" w:color="auto" w:frame="1"/>
              </w:rPr>
              <w:t>sveučilišni</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prvostupnik</w:t>
            </w:r>
            <w:proofErr w:type="spellEnd"/>
            <w:r w:rsidRPr="00551FE9">
              <w:rPr>
                <w:rStyle w:val="kurziv"/>
                <w:i/>
                <w:iCs/>
                <w:bdr w:val="none" w:sz="0" w:space="0" w:color="auto" w:frame="1"/>
              </w:rPr>
              <w:t xml:space="preserve"> (baccalaureus) </w:t>
            </w:r>
            <w:proofErr w:type="spellStart"/>
            <w:r w:rsidRPr="00551FE9">
              <w:rPr>
                <w:rStyle w:val="kurziv"/>
                <w:i/>
                <w:iCs/>
                <w:bdr w:val="none" w:sz="0" w:space="0" w:color="auto" w:frame="1"/>
              </w:rPr>
              <w:t>inženjer</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brodogradnje</w:t>
            </w:r>
            <w:proofErr w:type="spellEnd"/>
          </w:p>
        </w:tc>
      </w:tr>
      <w:tr w:rsidR="00AF4976" w:rsidRPr="00551FE9" w14:paraId="3756B770" w14:textId="77777777" w:rsidTr="00EE6A46">
        <w:tc>
          <w:tcPr>
            <w:tcW w:w="1060" w:type="dxa"/>
            <w:vMerge/>
            <w:tcBorders>
              <w:top w:val="single" w:sz="6" w:space="0" w:color="auto"/>
              <w:left w:val="single" w:sz="6" w:space="0" w:color="auto"/>
              <w:bottom w:val="single" w:sz="6" w:space="0" w:color="auto"/>
              <w:right w:val="single" w:sz="6" w:space="0" w:color="auto"/>
            </w:tcBorders>
            <w:vAlign w:val="bottom"/>
            <w:hideMark/>
          </w:tcPr>
          <w:p w14:paraId="72BB2A95" w14:textId="77777777" w:rsidR="00AF4976" w:rsidRPr="00551FE9" w:rsidRDefault="00AF4976" w:rsidP="00EE6A46"/>
        </w:tc>
        <w:tc>
          <w:tcPr>
            <w:tcW w:w="1922" w:type="dxa"/>
            <w:vMerge/>
            <w:tcBorders>
              <w:top w:val="single" w:sz="6" w:space="0" w:color="auto"/>
              <w:left w:val="single" w:sz="6" w:space="0" w:color="auto"/>
              <w:bottom w:val="single" w:sz="6" w:space="0" w:color="auto"/>
              <w:right w:val="single" w:sz="6" w:space="0" w:color="auto"/>
            </w:tcBorders>
            <w:vAlign w:val="bottom"/>
            <w:hideMark/>
          </w:tcPr>
          <w:p w14:paraId="115D8866" w14:textId="77777777" w:rsidR="00AF4976" w:rsidRPr="00551FE9" w:rsidRDefault="00AF4976" w:rsidP="00EE6A46"/>
        </w:tc>
        <w:tc>
          <w:tcPr>
            <w:tcW w:w="253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4664AE" w14:textId="77777777" w:rsidR="00AF4976" w:rsidRPr="00551FE9" w:rsidRDefault="00AF4976" w:rsidP="00EE6A46">
            <w:proofErr w:type="spellStart"/>
            <w:r>
              <w:rPr>
                <w:rStyle w:val="kurziv"/>
                <w:i/>
                <w:iCs/>
                <w:bdr w:val="none" w:sz="0" w:space="0" w:color="auto" w:frame="1"/>
              </w:rPr>
              <w:t>preddiplomski</w:t>
            </w:r>
            <w:proofErr w:type="spellEnd"/>
            <w:r>
              <w:rPr>
                <w:rStyle w:val="kurziv"/>
                <w:i/>
                <w:iCs/>
                <w:bdr w:val="none" w:sz="0" w:space="0" w:color="auto" w:frame="1"/>
              </w:rPr>
              <w:t xml:space="preserve"> </w:t>
            </w:r>
            <w:proofErr w:type="spellStart"/>
            <w:r w:rsidRPr="00551FE9">
              <w:t>stručni</w:t>
            </w:r>
            <w:proofErr w:type="spellEnd"/>
            <w:r w:rsidRPr="00551FE9">
              <w:t xml:space="preserve"> </w:t>
            </w:r>
            <w:proofErr w:type="spellStart"/>
            <w:r w:rsidRPr="00551FE9">
              <w:t>studij</w:t>
            </w:r>
            <w:proofErr w:type="spellEnd"/>
          </w:p>
        </w:tc>
        <w:tc>
          <w:tcPr>
            <w:tcW w:w="43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9146D2" w14:textId="77777777" w:rsidR="00AF4976" w:rsidRPr="00551FE9" w:rsidRDefault="00AF4976" w:rsidP="00EE6A46">
            <w:proofErr w:type="spellStart"/>
            <w:r w:rsidRPr="00551FE9">
              <w:rPr>
                <w:rStyle w:val="kurziv"/>
                <w:i/>
                <w:iCs/>
                <w:bdr w:val="none" w:sz="0" w:space="0" w:color="auto" w:frame="1"/>
              </w:rPr>
              <w:t>stručni</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prvostupnik</w:t>
            </w:r>
            <w:proofErr w:type="spellEnd"/>
            <w:r w:rsidRPr="00551FE9">
              <w:rPr>
                <w:rStyle w:val="kurziv"/>
                <w:i/>
                <w:iCs/>
                <w:bdr w:val="none" w:sz="0" w:space="0" w:color="auto" w:frame="1"/>
              </w:rPr>
              <w:t xml:space="preserve"> (baccalaureus) </w:t>
            </w:r>
            <w:proofErr w:type="spellStart"/>
            <w:r w:rsidRPr="00551FE9">
              <w:rPr>
                <w:rStyle w:val="kurziv"/>
                <w:i/>
                <w:iCs/>
                <w:bdr w:val="none" w:sz="0" w:space="0" w:color="auto" w:frame="1"/>
              </w:rPr>
              <w:t>inženjer</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brodogradnje</w:t>
            </w:r>
            <w:proofErr w:type="spellEnd"/>
          </w:p>
        </w:tc>
      </w:tr>
      <w:tr w:rsidR="00AF4976" w:rsidRPr="00551FE9" w14:paraId="76DBBE68" w14:textId="77777777" w:rsidTr="00EE6A46">
        <w:tc>
          <w:tcPr>
            <w:tcW w:w="1060" w:type="dxa"/>
            <w:vMerge/>
            <w:tcBorders>
              <w:top w:val="single" w:sz="6" w:space="0" w:color="auto"/>
              <w:left w:val="single" w:sz="6" w:space="0" w:color="auto"/>
              <w:bottom w:val="single" w:sz="6" w:space="0" w:color="auto"/>
              <w:right w:val="single" w:sz="6" w:space="0" w:color="auto"/>
            </w:tcBorders>
            <w:vAlign w:val="bottom"/>
            <w:hideMark/>
          </w:tcPr>
          <w:p w14:paraId="14C812AA" w14:textId="77777777" w:rsidR="00AF4976" w:rsidRPr="00551FE9" w:rsidRDefault="00AF4976" w:rsidP="00EE6A46"/>
        </w:tc>
        <w:tc>
          <w:tcPr>
            <w:tcW w:w="192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80C877" w14:textId="77777777" w:rsidR="00AF4976" w:rsidRPr="00551FE9" w:rsidRDefault="00AF4976" w:rsidP="00EE6A46">
            <w:proofErr w:type="spellStart"/>
            <w:r w:rsidRPr="00551FE9">
              <w:rPr>
                <w:rStyle w:val="bold"/>
                <w:b/>
                <w:bCs/>
                <w:bdr w:val="none" w:sz="0" w:space="0" w:color="auto" w:frame="1"/>
              </w:rPr>
              <w:t>Graditeljstvo</w:t>
            </w:r>
            <w:proofErr w:type="spellEnd"/>
          </w:p>
        </w:tc>
        <w:tc>
          <w:tcPr>
            <w:tcW w:w="253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976CBA" w14:textId="77777777" w:rsidR="00AF4976" w:rsidRPr="00551FE9" w:rsidRDefault="00AF4976" w:rsidP="00EE6A46">
            <w:proofErr w:type="spellStart"/>
            <w:r>
              <w:rPr>
                <w:rStyle w:val="kurziv"/>
                <w:i/>
                <w:iCs/>
                <w:bdr w:val="none" w:sz="0" w:space="0" w:color="auto" w:frame="1"/>
              </w:rPr>
              <w:t>preddiplomski</w:t>
            </w:r>
            <w:proofErr w:type="spellEnd"/>
            <w:r>
              <w:rPr>
                <w:rStyle w:val="kurziv"/>
                <w:i/>
                <w:iCs/>
                <w:bdr w:val="none" w:sz="0" w:space="0" w:color="auto" w:frame="1"/>
              </w:rPr>
              <w:t xml:space="preserve"> </w:t>
            </w:r>
            <w:proofErr w:type="spellStart"/>
            <w:r w:rsidRPr="00551FE9">
              <w:t>stručni</w:t>
            </w:r>
            <w:proofErr w:type="spellEnd"/>
            <w:r w:rsidRPr="00551FE9">
              <w:t xml:space="preserve"> </w:t>
            </w:r>
            <w:proofErr w:type="spellStart"/>
            <w:r w:rsidRPr="00551FE9">
              <w:t>studij</w:t>
            </w:r>
            <w:proofErr w:type="spellEnd"/>
          </w:p>
        </w:tc>
        <w:tc>
          <w:tcPr>
            <w:tcW w:w="43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32D9D6" w14:textId="77777777" w:rsidR="00AF4976" w:rsidRPr="00551FE9" w:rsidRDefault="00AF4976" w:rsidP="00EE6A46">
            <w:proofErr w:type="spellStart"/>
            <w:r w:rsidRPr="00551FE9">
              <w:rPr>
                <w:rStyle w:val="kurziv"/>
                <w:i/>
                <w:iCs/>
                <w:bdr w:val="none" w:sz="0" w:space="0" w:color="auto" w:frame="1"/>
              </w:rPr>
              <w:t>stručni</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prvostupnik</w:t>
            </w:r>
            <w:proofErr w:type="spellEnd"/>
            <w:r w:rsidRPr="00551FE9">
              <w:rPr>
                <w:rStyle w:val="kurziv"/>
                <w:i/>
                <w:iCs/>
                <w:bdr w:val="none" w:sz="0" w:space="0" w:color="auto" w:frame="1"/>
              </w:rPr>
              <w:t xml:space="preserve"> (baccalaureus) </w:t>
            </w:r>
            <w:proofErr w:type="spellStart"/>
            <w:r w:rsidRPr="00551FE9">
              <w:rPr>
                <w:rStyle w:val="kurziv"/>
                <w:i/>
                <w:iCs/>
                <w:bdr w:val="none" w:sz="0" w:space="0" w:color="auto" w:frame="1"/>
              </w:rPr>
              <w:t>inženjer</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građevinarstva</w:t>
            </w:r>
            <w:proofErr w:type="spellEnd"/>
          </w:p>
        </w:tc>
      </w:tr>
      <w:tr w:rsidR="00AF4976" w:rsidRPr="00551FE9" w14:paraId="523766DC" w14:textId="77777777" w:rsidTr="00EE6A46">
        <w:tc>
          <w:tcPr>
            <w:tcW w:w="1060" w:type="dxa"/>
            <w:vMerge/>
            <w:tcBorders>
              <w:top w:val="single" w:sz="6" w:space="0" w:color="auto"/>
              <w:left w:val="single" w:sz="6" w:space="0" w:color="auto"/>
              <w:bottom w:val="single" w:sz="6" w:space="0" w:color="auto"/>
              <w:right w:val="single" w:sz="6" w:space="0" w:color="auto"/>
            </w:tcBorders>
            <w:vAlign w:val="bottom"/>
            <w:hideMark/>
          </w:tcPr>
          <w:p w14:paraId="6724898D" w14:textId="77777777" w:rsidR="00AF4976" w:rsidRPr="00551FE9" w:rsidRDefault="00AF4976" w:rsidP="00EE6A46"/>
        </w:tc>
        <w:tc>
          <w:tcPr>
            <w:tcW w:w="1922"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BDC41B" w14:textId="77777777" w:rsidR="00AF4976" w:rsidRPr="00551FE9" w:rsidRDefault="00AF4976" w:rsidP="00EE6A46">
            <w:proofErr w:type="spellStart"/>
            <w:r w:rsidRPr="00551FE9">
              <w:rPr>
                <w:rStyle w:val="bold"/>
                <w:b/>
                <w:bCs/>
                <w:bdr w:val="none" w:sz="0" w:space="0" w:color="auto" w:frame="1"/>
              </w:rPr>
              <w:t>Politehnika</w:t>
            </w:r>
            <w:proofErr w:type="spellEnd"/>
          </w:p>
        </w:tc>
        <w:tc>
          <w:tcPr>
            <w:tcW w:w="253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193081" w14:textId="77777777" w:rsidR="00AF4976" w:rsidRPr="00551FE9" w:rsidRDefault="00AF4976" w:rsidP="00EE6A46">
            <w:r w:rsidRPr="00551FE9">
              <w:t xml:space="preserve">– </w:t>
            </w:r>
            <w:proofErr w:type="spellStart"/>
            <w:r w:rsidRPr="00551FE9">
              <w:t>preddiplomski</w:t>
            </w:r>
            <w:proofErr w:type="spellEnd"/>
            <w:r w:rsidRPr="00551FE9">
              <w:t xml:space="preserve"> </w:t>
            </w:r>
            <w:proofErr w:type="spellStart"/>
            <w:r w:rsidRPr="00551FE9">
              <w:t>sveučilišni</w:t>
            </w:r>
            <w:proofErr w:type="spellEnd"/>
            <w:r w:rsidRPr="00551FE9">
              <w:t xml:space="preserve"> </w:t>
            </w:r>
            <w:proofErr w:type="spellStart"/>
            <w:r w:rsidRPr="00551FE9">
              <w:t>studij</w:t>
            </w:r>
            <w:proofErr w:type="spellEnd"/>
          </w:p>
        </w:tc>
        <w:tc>
          <w:tcPr>
            <w:tcW w:w="43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667F89" w14:textId="77777777" w:rsidR="00AF4976" w:rsidRPr="00551FE9" w:rsidRDefault="00AF4976" w:rsidP="00EE6A46">
            <w:proofErr w:type="spellStart"/>
            <w:r w:rsidRPr="00551FE9">
              <w:rPr>
                <w:rStyle w:val="kurziv"/>
                <w:i/>
                <w:iCs/>
                <w:bdr w:val="none" w:sz="0" w:space="0" w:color="auto" w:frame="1"/>
              </w:rPr>
              <w:t>sveučilišni</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prvostupnik</w:t>
            </w:r>
            <w:proofErr w:type="spellEnd"/>
            <w:r w:rsidRPr="00551FE9">
              <w:rPr>
                <w:rStyle w:val="kurziv"/>
                <w:i/>
                <w:iCs/>
                <w:bdr w:val="none" w:sz="0" w:space="0" w:color="auto" w:frame="1"/>
              </w:rPr>
              <w:t xml:space="preserve"> (baccalaureus) </w:t>
            </w:r>
            <w:proofErr w:type="spellStart"/>
            <w:r w:rsidRPr="00551FE9">
              <w:rPr>
                <w:rStyle w:val="kurziv"/>
                <w:i/>
                <w:iCs/>
                <w:bdr w:val="none" w:sz="0" w:space="0" w:color="auto" w:frame="1"/>
              </w:rPr>
              <w:t>inženjer</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politehnike</w:t>
            </w:r>
            <w:proofErr w:type="spellEnd"/>
          </w:p>
        </w:tc>
      </w:tr>
      <w:tr w:rsidR="00AF4976" w:rsidRPr="00551FE9" w14:paraId="37968792" w14:textId="77777777" w:rsidTr="00EE6A46">
        <w:tc>
          <w:tcPr>
            <w:tcW w:w="1060" w:type="dxa"/>
            <w:vMerge/>
            <w:tcBorders>
              <w:top w:val="single" w:sz="6" w:space="0" w:color="auto"/>
              <w:left w:val="single" w:sz="6" w:space="0" w:color="auto"/>
              <w:bottom w:val="single" w:sz="6" w:space="0" w:color="auto"/>
              <w:right w:val="single" w:sz="6" w:space="0" w:color="auto"/>
            </w:tcBorders>
            <w:vAlign w:val="bottom"/>
            <w:hideMark/>
          </w:tcPr>
          <w:p w14:paraId="3271F9B0" w14:textId="77777777" w:rsidR="00AF4976" w:rsidRPr="00551FE9" w:rsidRDefault="00AF4976" w:rsidP="00EE6A46"/>
        </w:tc>
        <w:tc>
          <w:tcPr>
            <w:tcW w:w="1922" w:type="dxa"/>
            <w:vMerge/>
            <w:tcBorders>
              <w:top w:val="single" w:sz="6" w:space="0" w:color="auto"/>
              <w:left w:val="single" w:sz="6" w:space="0" w:color="auto"/>
              <w:bottom w:val="single" w:sz="6" w:space="0" w:color="auto"/>
              <w:right w:val="single" w:sz="6" w:space="0" w:color="auto"/>
            </w:tcBorders>
            <w:vAlign w:val="bottom"/>
            <w:hideMark/>
          </w:tcPr>
          <w:p w14:paraId="5984A0C4" w14:textId="77777777" w:rsidR="00AF4976" w:rsidRPr="00551FE9" w:rsidRDefault="00AF4976" w:rsidP="00EE6A46"/>
        </w:tc>
        <w:tc>
          <w:tcPr>
            <w:tcW w:w="253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185226" w14:textId="77777777" w:rsidR="00AF4976" w:rsidRPr="00551FE9" w:rsidRDefault="00AF4976" w:rsidP="00EE6A46">
            <w:proofErr w:type="spellStart"/>
            <w:r>
              <w:rPr>
                <w:rStyle w:val="kurziv"/>
                <w:i/>
                <w:iCs/>
                <w:bdr w:val="none" w:sz="0" w:space="0" w:color="auto" w:frame="1"/>
              </w:rPr>
              <w:t>preddiplomski</w:t>
            </w:r>
            <w:proofErr w:type="spellEnd"/>
            <w:r>
              <w:rPr>
                <w:rStyle w:val="kurziv"/>
                <w:i/>
                <w:iCs/>
                <w:bdr w:val="none" w:sz="0" w:space="0" w:color="auto" w:frame="1"/>
              </w:rPr>
              <w:t xml:space="preserve"> </w:t>
            </w:r>
            <w:proofErr w:type="spellStart"/>
            <w:r w:rsidRPr="00551FE9">
              <w:t>stručni</w:t>
            </w:r>
            <w:proofErr w:type="spellEnd"/>
            <w:r w:rsidRPr="00551FE9">
              <w:t xml:space="preserve"> </w:t>
            </w:r>
            <w:proofErr w:type="spellStart"/>
            <w:r w:rsidRPr="00551FE9">
              <w:t>studij</w:t>
            </w:r>
            <w:proofErr w:type="spellEnd"/>
          </w:p>
        </w:tc>
        <w:tc>
          <w:tcPr>
            <w:tcW w:w="43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145891" w14:textId="77777777" w:rsidR="00AF4976" w:rsidRPr="00551FE9" w:rsidRDefault="00AF4976" w:rsidP="00EE6A46">
            <w:proofErr w:type="spellStart"/>
            <w:r w:rsidRPr="00551FE9">
              <w:rPr>
                <w:rStyle w:val="kurziv"/>
                <w:i/>
                <w:iCs/>
                <w:bdr w:val="none" w:sz="0" w:space="0" w:color="auto" w:frame="1"/>
              </w:rPr>
              <w:t>stručni</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prvostupnik</w:t>
            </w:r>
            <w:proofErr w:type="spellEnd"/>
            <w:r w:rsidRPr="00551FE9">
              <w:rPr>
                <w:rStyle w:val="kurziv"/>
                <w:i/>
                <w:iCs/>
                <w:bdr w:val="none" w:sz="0" w:space="0" w:color="auto" w:frame="1"/>
              </w:rPr>
              <w:t xml:space="preserve"> (baccalaureus) </w:t>
            </w:r>
            <w:proofErr w:type="spellStart"/>
            <w:r w:rsidRPr="00551FE9">
              <w:rPr>
                <w:rStyle w:val="kurziv"/>
                <w:i/>
                <w:iCs/>
                <w:bdr w:val="none" w:sz="0" w:space="0" w:color="auto" w:frame="1"/>
              </w:rPr>
              <w:t>inženjer</w:t>
            </w:r>
            <w:proofErr w:type="spellEnd"/>
            <w:r w:rsidRPr="00551FE9">
              <w:rPr>
                <w:rStyle w:val="kurziv"/>
                <w:i/>
                <w:iCs/>
                <w:bdr w:val="none" w:sz="0" w:space="0" w:color="auto" w:frame="1"/>
              </w:rPr>
              <w:t xml:space="preserve"> </w:t>
            </w:r>
            <w:proofErr w:type="spellStart"/>
            <w:r w:rsidRPr="00551FE9">
              <w:rPr>
                <w:rStyle w:val="kurziv"/>
                <w:i/>
                <w:iCs/>
                <w:bdr w:val="none" w:sz="0" w:space="0" w:color="auto" w:frame="1"/>
              </w:rPr>
              <w:t>politehnike</w:t>
            </w:r>
            <w:proofErr w:type="spellEnd"/>
          </w:p>
        </w:tc>
      </w:tr>
      <w:tr w:rsidR="00AF4976" w:rsidRPr="00551FE9" w14:paraId="60EC76F1" w14:textId="77777777" w:rsidTr="00EE6A46">
        <w:tc>
          <w:tcPr>
            <w:tcW w:w="1060" w:type="dxa"/>
            <w:vMerge/>
            <w:tcBorders>
              <w:top w:val="single" w:sz="6" w:space="0" w:color="auto"/>
              <w:left w:val="single" w:sz="6" w:space="0" w:color="auto"/>
              <w:bottom w:val="single" w:sz="6" w:space="0" w:color="auto"/>
              <w:right w:val="single" w:sz="6" w:space="0" w:color="auto"/>
            </w:tcBorders>
            <w:vAlign w:val="bottom"/>
            <w:hideMark/>
          </w:tcPr>
          <w:p w14:paraId="24DBBE2A" w14:textId="77777777" w:rsidR="00AF4976" w:rsidRPr="00551FE9" w:rsidRDefault="00AF4976" w:rsidP="00EE6A46"/>
        </w:tc>
        <w:tc>
          <w:tcPr>
            <w:tcW w:w="192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1B07BC" w14:textId="77777777" w:rsidR="00AF4976" w:rsidRPr="00551FE9" w:rsidRDefault="00AF4976" w:rsidP="00EE6A46">
            <w:proofErr w:type="spellStart"/>
            <w:r w:rsidRPr="00551FE9">
              <w:rPr>
                <w:rStyle w:val="bold"/>
                <w:b/>
                <w:bCs/>
                <w:bdr w:val="none" w:sz="0" w:space="0" w:color="auto" w:frame="1"/>
              </w:rPr>
              <w:t>Mehatronika</w:t>
            </w:r>
            <w:proofErr w:type="spellEnd"/>
          </w:p>
        </w:tc>
        <w:tc>
          <w:tcPr>
            <w:tcW w:w="253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046CCC" w14:textId="77777777" w:rsidR="00AF4976" w:rsidRPr="00551FE9" w:rsidRDefault="00AF4976" w:rsidP="00EE6A46">
            <w:proofErr w:type="spellStart"/>
            <w:r w:rsidRPr="00551FE9">
              <w:rPr>
                <w:rStyle w:val="kurziv"/>
                <w:i/>
                <w:iCs/>
                <w:bdr w:val="none" w:sz="0" w:space="0" w:color="auto" w:frame="1"/>
              </w:rPr>
              <w:t>preddiplomski</w:t>
            </w:r>
            <w:proofErr w:type="spellEnd"/>
            <w:r w:rsidRPr="00551FE9">
              <w:rPr>
                <w:rStyle w:val="kurziv"/>
                <w:i/>
                <w:iCs/>
                <w:bdr w:val="none" w:sz="0" w:space="0" w:color="auto" w:frame="1"/>
              </w:rPr>
              <w:t> </w:t>
            </w:r>
            <w:proofErr w:type="spellStart"/>
            <w:r w:rsidRPr="00551FE9">
              <w:t>stručni</w:t>
            </w:r>
            <w:proofErr w:type="spellEnd"/>
            <w:r w:rsidRPr="00551FE9">
              <w:t xml:space="preserve"> </w:t>
            </w:r>
            <w:proofErr w:type="spellStart"/>
            <w:r w:rsidRPr="00551FE9">
              <w:t>studij</w:t>
            </w:r>
            <w:proofErr w:type="spellEnd"/>
          </w:p>
        </w:tc>
        <w:tc>
          <w:tcPr>
            <w:tcW w:w="43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CE9C1D" w14:textId="77777777" w:rsidR="00AF4976" w:rsidRPr="00551FE9" w:rsidRDefault="00AF4976" w:rsidP="00EE6A46">
            <w:pPr>
              <w:pStyle w:val="t-9"/>
              <w:spacing w:before="0" w:beforeAutospacing="0" w:after="0" w:afterAutospacing="0"/>
              <w:textAlignment w:val="baseline"/>
            </w:pPr>
            <w:r w:rsidRPr="00551FE9">
              <w:rPr>
                <w:rStyle w:val="kurziv"/>
                <w:i/>
                <w:iCs/>
                <w:bdr w:val="none" w:sz="0" w:space="0" w:color="auto" w:frame="1"/>
              </w:rPr>
              <w:t>stručni prvostupnik (baccalaureus) inženjer strojarstva</w:t>
            </w:r>
          </w:p>
          <w:p w14:paraId="3E47BB62" w14:textId="77777777" w:rsidR="00AF4976" w:rsidRPr="00551FE9" w:rsidRDefault="00AF4976" w:rsidP="00EE6A46">
            <w:pPr>
              <w:pStyle w:val="t-9"/>
              <w:spacing w:before="0" w:beforeAutospacing="0" w:after="0" w:afterAutospacing="0"/>
              <w:textAlignment w:val="baseline"/>
            </w:pPr>
            <w:r w:rsidRPr="00551FE9">
              <w:rPr>
                <w:rStyle w:val="kurziv"/>
                <w:i/>
                <w:iCs/>
                <w:bdr w:val="none" w:sz="0" w:space="0" w:color="auto" w:frame="1"/>
              </w:rPr>
              <w:t>stručni prvostupnik (baccalaureus) inženjer mehatronike</w:t>
            </w:r>
          </w:p>
        </w:tc>
      </w:tr>
    </w:tbl>
    <w:p w14:paraId="6A9BDB4F" w14:textId="77777777" w:rsidR="00AF4976" w:rsidRDefault="00AF4976" w:rsidP="00AF4976">
      <w:pPr>
        <w:pStyle w:val="StandardWeb"/>
        <w:shd w:val="clear" w:color="auto" w:fill="FFFFFF"/>
        <w:spacing w:before="0" w:beforeAutospacing="0" w:after="0" w:afterAutospacing="0"/>
        <w:rPr>
          <w:color w:val="231F20"/>
          <w:sz w:val="22"/>
          <w:szCs w:val="22"/>
        </w:rPr>
      </w:pPr>
    </w:p>
    <w:p w14:paraId="2E421880" w14:textId="77777777" w:rsidR="00227E31" w:rsidRPr="00227E31" w:rsidRDefault="00227E31" w:rsidP="00227E31">
      <w:pPr>
        <w:rPr>
          <w:color w:val="231F20"/>
          <w:sz w:val="22"/>
          <w:szCs w:val="22"/>
          <w:shd w:val="clear" w:color="auto" w:fill="FFFFFF"/>
        </w:rPr>
      </w:pPr>
    </w:p>
    <w:p w14:paraId="7B1489AE" w14:textId="77777777" w:rsidR="00BB4B6C" w:rsidRPr="00BB4B6C" w:rsidRDefault="00BB4B6C" w:rsidP="00BB4B6C">
      <w:pPr>
        <w:rPr>
          <w:sz w:val="22"/>
          <w:szCs w:val="22"/>
          <w:lang w:val="hr-HR" w:eastAsia="hr-HR"/>
        </w:rPr>
      </w:pPr>
    </w:p>
    <w:p w14:paraId="5DF2E0CE" w14:textId="77777777" w:rsidR="001A0CDF" w:rsidRPr="0006518E" w:rsidRDefault="001A0CDF" w:rsidP="001A0CDF">
      <w:pPr>
        <w:jc w:val="both"/>
        <w:rPr>
          <w:b/>
          <w:sz w:val="22"/>
          <w:szCs w:val="22"/>
          <w:u w:val="single"/>
          <w:lang w:val="hr-HR" w:eastAsia="hr-HR"/>
        </w:rPr>
      </w:pPr>
      <w:r w:rsidRPr="0006518E">
        <w:rPr>
          <w:b/>
          <w:sz w:val="22"/>
          <w:szCs w:val="22"/>
          <w:u w:val="single"/>
          <w:lang w:val="hr-HR" w:eastAsia="hr-HR"/>
        </w:rPr>
        <w:t>PRAVNI I DRUGI IZVORI ZA PRIPREMANJE KANDIDATA ZA TESTIRANJE:</w:t>
      </w:r>
    </w:p>
    <w:p w14:paraId="49A71DC5" w14:textId="77777777" w:rsidR="001A0CDF" w:rsidRPr="0006518E" w:rsidRDefault="001A0CDF" w:rsidP="001A0CDF">
      <w:pPr>
        <w:jc w:val="both"/>
        <w:rPr>
          <w:b/>
          <w:sz w:val="22"/>
          <w:szCs w:val="22"/>
          <w:u w:val="single"/>
          <w:lang w:val="hr-HR" w:eastAsia="hr-HR"/>
        </w:rPr>
      </w:pPr>
    </w:p>
    <w:p w14:paraId="1C05C646" w14:textId="77777777" w:rsidR="001A0CDF" w:rsidRPr="0006518E" w:rsidRDefault="001A0CDF" w:rsidP="001A0CDF">
      <w:pPr>
        <w:jc w:val="both"/>
        <w:rPr>
          <w:color w:val="FF0000"/>
          <w:sz w:val="22"/>
          <w:szCs w:val="22"/>
          <w:lang w:val="hr-HR" w:eastAsia="hr-HR"/>
        </w:rPr>
      </w:pPr>
    </w:p>
    <w:p w14:paraId="26AF1B21" w14:textId="77777777" w:rsidR="00AF4976" w:rsidRDefault="001A0CDF" w:rsidP="00AF4976">
      <w:pPr>
        <w:numPr>
          <w:ilvl w:val="0"/>
          <w:numId w:val="13"/>
        </w:numPr>
        <w:contextualSpacing/>
        <w:jc w:val="both"/>
        <w:rPr>
          <w:b/>
          <w:sz w:val="22"/>
          <w:szCs w:val="22"/>
          <w:lang w:val="hr-HR" w:eastAsia="hr-HR"/>
        </w:rPr>
      </w:pPr>
      <w:r w:rsidRPr="0006518E">
        <w:rPr>
          <w:b/>
          <w:sz w:val="22"/>
          <w:szCs w:val="22"/>
          <w:lang w:val="hr-HR" w:eastAsia="hr-HR"/>
        </w:rPr>
        <w:t xml:space="preserve">Zakon o odgoju i obrazovanju u osnovnoj i srednjoj školi </w:t>
      </w:r>
      <w:r w:rsidR="00CE6F40" w:rsidRPr="00CE6F40">
        <w:rPr>
          <w:b/>
          <w:sz w:val="22"/>
          <w:szCs w:val="22"/>
          <w:lang w:val="hr-HR" w:eastAsia="hr-HR"/>
        </w:rPr>
        <w:t>(NN 87/08, 86/09, 92/10, 105/10, 90/11, 5/12, 16/12, 86/12, 126/12, 94/13, 152/14, 07/17, 68/18, 98/19, 64/20, 133/20</w:t>
      </w:r>
      <w:r w:rsidR="00227E31">
        <w:rPr>
          <w:b/>
          <w:sz w:val="22"/>
          <w:szCs w:val="22"/>
          <w:lang w:val="hr-HR" w:eastAsia="hr-HR"/>
        </w:rPr>
        <w:t>, 151/22</w:t>
      </w:r>
      <w:r w:rsidR="00CE6F40" w:rsidRPr="00CE6F40">
        <w:rPr>
          <w:b/>
          <w:sz w:val="22"/>
          <w:szCs w:val="22"/>
          <w:lang w:val="hr-HR" w:eastAsia="hr-HR"/>
        </w:rPr>
        <w:t>)</w:t>
      </w:r>
    </w:p>
    <w:p w14:paraId="0F7CA82C" w14:textId="59A84014" w:rsidR="00AF4976" w:rsidRPr="00AF4976" w:rsidRDefault="00AF4976" w:rsidP="00AF4976">
      <w:pPr>
        <w:numPr>
          <w:ilvl w:val="0"/>
          <w:numId w:val="13"/>
        </w:numPr>
        <w:contextualSpacing/>
        <w:jc w:val="both"/>
        <w:rPr>
          <w:b/>
          <w:sz w:val="22"/>
          <w:szCs w:val="22"/>
          <w:lang w:val="hr-HR" w:eastAsia="hr-HR"/>
        </w:rPr>
      </w:pPr>
      <w:proofErr w:type="spellStart"/>
      <w:r w:rsidRPr="00AF4976">
        <w:rPr>
          <w:b/>
          <w:bCs/>
          <w:sz w:val="22"/>
          <w:szCs w:val="22"/>
        </w:rPr>
        <w:t>Pravilnik</w:t>
      </w:r>
      <w:proofErr w:type="spellEnd"/>
      <w:r w:rsidRPr="00AF4976">
        <w:rPr>
          <w:b/>
          <w:bCs/>
          <w:sz w:val="22"/>
          <w:szCs w:val="22"/>
        </w:rPr>
        <w:t xml:space="preserve"> o </w:t>
      </w:r>
      <w:proofErr w:type="spellStart"/>
      <w:r w:rsidRPr="00AF4976">
        <w:rPr>
          <w:b/>
          <w:bCs/>
          <w:sz w:val="22"/>
          <w:szCs w:val="22"/>
        </w:rPr>
        <w:t>načinima</w:t>
      </w:r>
      <w:proofErr w:type="spellEnd"/>
      <w:r w:rsidRPr="00AF4976">
        <w:rPr>
          <w:b/>
          <w:bCs/>
          <w:sz w:val="22"/>
          <w:szCs w:val="22"/>
        </w:rPr>
        <w:t xml:space="preserve">, </w:t>
      </w:r>
      <w:proofErr w:type="spellStart"/>
      <w:r w:rsidRPr="00AF4976">
        <w:rPr>
          <w:b/>
          <w:bCs/>
          <w:sz w:val="22"/>
          <w:szCs w:val="22"/>
        </w:rPr>
        <w:t>postupcima</w:t>
      </w:r>
      <w:proofErr w:type="spellEnd"/>
      <w:r w:rsidRPr="00AF4976">
        <w:rPr>
          <w:b/>
          <w:bCs/>
          <w:sz w:val="22"/>
          <w:szCs w:val="22"/>
        </w:rPr>
        <w:t xml:space="preserve"> i elementima vrednovanja učenika u osnovnoj i srednjoj školi (NN 112/10, 82/19, 43/20, 100/21) </w:t>
      </w:r>
    </w:p>
    <w:p w14:paraId="3C4C5AA7" w14:textId="1F7D6D74" w:rsidR="00AF4976" w:rsidRDefault="00AF4976" w:rsidP="00AF4976">
      <w:pPr>
        <w:pStyle w:val="Default"/>
        <w:spacing w:after="24"/>
        <w:ind w:firstLine="360"/>
        <w:rPr>
          <w:sz w:val="22"/>
          <w:szCs w:val="22"/>
        </w:rPr>
      </w:pPr>
      <w:r>
        <w:rPr>
          <w:b/>
          <w:bCs/>
          <w:sz w:val="22"/>
          <w:szCs w:val="22"/>
        </w:rPr>
        <w:t xml:space="preserve">2. </w:t>
      </w:r>
      <w:r w:rsidR="00574B6D">
        <w:rPr>
          <w:b/>
          <w:bCs/>
          <w:sz w:val="22"/>
          <w:szCs w:val="22"/>
        </w:rPr>
        <w:t xml:space="preserve">  </w:t>
      </w:r>
      <w:r>
        <w:rPr>
          <w:b/>
          <w:bCs/>
          <w:sz w:val="22"/>
          <w:szCs w:val="22"/>
        </w:rPr>
        <w:t xml:space="preserve">Pravilnik o postupku utvrđivanju psihofizičkog stanja djeteta učenika te sastavu stručnih povjerenstava (NN 67/14, 63/20) </w:t>
      </w:r>
    </w:p>
    <w:p w14:paraId="583E9B1F" w14:textId="2A30D738" w:rsidR="00AF4976" w:rsidRDefault="00AF4976" w:rsidP="00AF4976">
      <w:pPr>
        <w:pStyle w:val="Default"/>
        <w:ind w:firstLine="360"/>
        <w:rPr>
          <w:sz w:val="22"/>
          <w:szCs w:val="22"/>
        </w:rPr>
      </w:pPr>
      <w:r>
        <w:rPr>
          <w:b/>
          <w:bCs/>
          <w:sz w:val="22"/>
          <w:szCs w:val="22"/>
        </w:rPr>
        <w:t xml:space="preserve">3. </w:t>
      </w:r>
      <w:r w:rsidR="00574B6D">
        <w:rPr>
          <w:b/>
          <w:bCs/>
          <w:sz w:val="22"/>
          <w:szCs w:val="22"/>
        </w:rPr>
        <w:t xml:space="preserve">  </w:t>
      </w:r>
      <w:r>
        <w:rPr>
          <w:b/>
          <w:bCs/>
          <w:sz w:val="22"/>
          <w:szCs w:val="22"/>
        </w:rPr>
        <w:t xml:space="preserve">Pravilnik o osnovnoškolskom i srednjoškolskom odgoju i obrazovanju učenika s teškoćama u razvoju (NN 24/15) </w:t>
      </w:r>
    </w:p>
    <w:p w14:paraId="0CAC76DB" w14:textId="77777777" w:rsidR="00AF4976" w:rsidRPr="00A8007B" w:rsidRDefault="00AF4976" w:rsidP="00AF4976">
      <w:pPr>
        <w:shd w:val="clear" w:color="auto" w:fill="FFFFFF" w:themeFill="background1"/>
        <w:spacing w:before="100" w:beforeAutospacing="1" w:after="100" w:afterAutospacing="1"/>
        <w:ind w:left="720"/>
        <w:jc w:val="both"/>
        <w:rPr>
          <w:b/>
          <w:bCs/>
          <w:color w:val="000000"/>
          <w:sz w:val="22"/>
          <w:szCs w:val="22"/>
        </w:rPr>
      </w:pPr>
    </w:p>
    <w:p w14:paraId="63864407" w14:textId="77777777" w:rsidR="001A0CDF" w:rsidRPr="0006518E" w:rsidRDefault="001A0CDF" w:rsidP="001A0CDF">
      <w:pPr>
        <w:ind w:left="360"/>
        <w:contextualSpacing/>
        <w:jc w:val="both"/>
        <w:rPr>
          <w:b/>
          <w:sz w:val="22"/>
          <w:szCs w:val="22"/>
          <w:lang w:val="hr-HR" w:eastAsia="hr-HR"/>
        </w:rPr>
      </w:pPr>
    </w:p>
    <w:p w14:paraId="30EC9ECE" w14:textId="77777777" w:rsidR="001A0CDF" w:rsidRPr="0006518E" w:rsidRDefault="001A0CDF" w:rsidP="001A0CDF">
      <w:pPr>
        <w:ind w:left="360"/>
        <w:contextualSpacing/>
        <w:jc w:val="both"/>
        <w:rPr>
          <w:b/>
          <w:sz w:val="22"/>
          <w:szCs w:val="22"/>
          <w:lang w:val="hr-HR" w:eastAsia="hr-HR"/>
        </w:rPr>
      </w:pPr>
    </w:p>
    <w:p w14:paraId="1FB221FC" w14:textId="77777777" w:rsidR="001A0CDF" w:rsidRPr="0006518E" w:rsidRDefault="001A0CDF" w:rsidP="001A0CDF">
      <w:pPr>
        <w:spacing w:line="240" w:lineRule="atLeast"/>
        <w:rPr>
          <w:b/>
          <w:sz w:val="22"/>
          <w:szCs w:val="22"/>
          <w:u w:val="single"/>
          <w:lang w:val="hr-HR" w:eastAsia="hr-HR"/>
        </w:rPr>
      </w:pPr>
      <w:r w:rsidRPr="0006518E">
        <w:rPr>
          <w:b/>
          <w:sz w:val="22"/>
          <w:szCs w:val="22"/>
          <w:u w:val="single"/>
          <w:lang w:val="hr-HR" w:eastAsia="hr-HR"/>
        </w:rPr>
        <w:t>NAČIN OBAVLJANJA PRETHODNE PROVJERE ZNANJA I SPOSOBNOSTI:</w:t>
      </w:r>
    </w:p>
    <w:p w14:paraId="0FCE7F6A" w14:textId="77777777" w:rsidR="001A0CDF" w:rsidRPr="0006518E" w:rsidRDefault="001A0CDF" w:rsidP="001A0CDF">
      <w:pPr>
        <w:spacing w:line="240" w:lineRule="atLeast"/>
        <w:rPr>
          <w:sz w:val="22"/>
          <w:szCs w:val="22"/>
          <w:lang w:val="hr-HR" w:eastAsia="hr-HR"/>
        </w:rPr>
      </w:pPr>
    </w:p>
    <w:p w14:paraId="7FFAC831" w14:textId="77777777" w:rsidR="001A0CDF" w:rsidRPr="0006518E" w:rsidRDefault="001A0CDF" w:rsidP="00AE19FF">
      <w:pPr>
        <w:spacing w:line="240" w:lineRule="atLeast"/>
        <w:jc w:val="both"/>
        <w:rPr>
          <w:sz w:val="22"/>
          <w:szCs w:val="22"/>
          <w:lang w:val="hr-HR" w:eastAsia="hr-HR"/>
        </w:rPr>
      </w:pPr>
      <w:r w:rsidRPr="0006518E">
        <w:rPr>
          <w:sz w:val="22"/>
          <w:szCs w:val="22"/>
          <w:lang w:val="hr-HR" w:eastAsia="hr-HR"/>
        </w:rPr>
        <w:t xml:space="preserve">Prethodnoj provjeri znanja i sposobnosti kandidata mogu pristupiti samo kandidati koji ispunjavaju formalne uvjete iz natječaja. </w:t>
      </w:r>
    </w:p>
    <w:p w14:paraId="52DEF2F7" w14:textId="77777777" w:rsidR="001A0CDF" w:rsidRPr="0006518E" w:rsidRDefault="001A0CDF" w:rsidP="00AE19FF">
      <w:pPr>
        <w:spacing w:line="240" w:lineRule="atLeast"/>
        <w:jc w:val="both"/>
        <w:rPr>
          <w:sz w:val="22"/>
          <w:szCs w:val="22"/>
          <w:lang w:val="hr-HR" w:eastAsia="hr-HR"/>
        </w:rPr>
      </w:pPr>
    </w:p>
    <w:p w14:paraId="4E1BCE9D" w14:textId="77777777" w:rsidR="001A0CDF" w:rsidRPr="0006518E" w:rsidRDefault="001A0CDF" w:rsidP="00AE19FF">
      <w:pPr>
        <w:spacing w:line="240" w:lineRule="atLeast"/>
        <w:jc w:val="both"/>
        <w:rPr>
          <w:color w:val="FF0000"/>
          <w:sz w:val="22"/>
          <w:szCs w:val="22"/>
          <w:lang w:val="hr-HR" w:eastAsia="hr-HR"/>
        </w:rPr>
      </w:pPr>
      <w:r w:rsidRPr="0006518E">
        <w:rPr>
          <w:sz w:val="22"/>
          <w:szCs w:val="22"/>
          <w:lang w:val="hr-HR" w:eastAsia="hr-HR"/>
        </w:rPr>
        <w:t xml:space="preserve">Smatra se da je kandidat, koji nije pristupio prethodnoj provjeri znanja, povukao prijavu na natječaj. </w:t>
      </w:r>
    </w:p>
    <w:p w14:paraId="1BD2318F" w14:textId="77777777" w:rsidR="001A0CDF" w:rsidRPr="0006518E" w:rsidRDefault="001A0CDF" w:rsidP="00AE19FF">
      <w:pPr>
        <w:jc w:val="both"/>
        <w:rPr>
          <w:sz w:val="22"/>
          <w:szCs w:val="22"/>
          <w:lang w:val="hr-HR" w:eastAsia="hr-HR"/>
        </w:rPr>
      </w:pPr>
      <w:r w:rsidRPr="0006518E">
        <w:rPr>
          <w:sz w:val="22"/>
          <w:szCs w:val="22"/>
          <w:lang w:val="hr-HR" w:eastAsia="hr-HR"/>
        </w:rPr>
        <w:t>Postupak provjere znanja i sposobnosti provodi Komisija za provedbu natječaja.</w:t>
      </w:r>
    </w:p>
    <w:p w14:paraId="69C3EA3A" w14:textId="77777777" w:rsidR="001A0CDF" w:rsidRPr="0006518E" w:rsidRDefault="001A0CDF" w:rsidP="00AE19FF">
      <w:pPr>
        <w:spacing w:line="240" w:lineRule="atLeast"/>
        <w:jc w:val="both"/>
        <w:rPr>
          <w:sz w:val="22"/>
          <w:szCs w:val="22"/>
          <w:lang w:val="hr-HR" w:eastAsia="hr-HR"/>
        </w:rPr>
      </w:pPr>
      <w:r w:rsidRPr="0006518E">
        <w:rPr>
          <w:sz w:val="22"/>
          <w:szCs w:val="22"/>
          <w:lang w:val="hr-HR" w:eastAsia="hr-HR"/>
        </w:rPr>
        <w:t>Po dolasku na prethodnu provjeru znanja, od kandidata će se zatražiti predočenje odgovarajuće isprave (osobne iskaznice ili putovnice) radi utvrđivanja identiteta. Kandidati koji ne mogu dokazati identitet ne mogu pristupiti prethodnoj provjeri.</w:t>
      </w:r>
    </w:p>
    <w:p w14:paraId="1BFDA484" w14:textId="77777777" w:rsidR="001A0CDF" w:rsidRPr="0006518E" w:rsidRDefault="001A0CDF" w:rsidP="00AE19FF">
      <w:pPr>
        <w:spacing w:line="240" w:lineRule="atLeast"/>
        <w:jc w:val="both"/>
        <w:rPr>
          <w:sz w:val="22"/>
          <w:szCs w:val="22"/>
          <w:lang w:val="hr-HR" w:eastAsia="hr-HR"/>
        </w:rPr>
      </w:pPr>
    </w:p>
    <w:p w14:paraId="6C9D0F94" w14:textId="77777777" w:rsidR="001A0CDF" w:rsidRPr="0006518E" w:rsidRDefault="001A0CDF" w:rsidP="00AE19FF">
      <w:pPr>
        <w:spacing w:line="240" w:lineRule="atLeast"/>
        <w:jc w:val="both"/>
        <w:rPr>
          <w:sz w:val="22"/>
          <w:szCs w:val="22"/>
          <w:lang w:val="hr-HR" w:eastAsia="hr-HR"/>
        </w:rPr>
      </w:pPr>
      <w:r w:rsidRPr="0006518E">
        <w:rPr>
          <w:sz w:val="22"/>
          <w:szCs w:val="22"/>
          <w:lang w:val="hr-HR" w:eastAsia="hr-HR"/>
        </w:rPr>
        <w:t>Po utvrđivanju identiteta, kandidatima će biti podijeljena pitanja za provjeru znanja iz odredbi navedenih zakona.</w:t>
      </w:r>
    </w:p>
    <w:p w14:paraId="606B805F" w14:textId="77777777" w:rsidR="001A0CDF" w:rsidRPr="0006518E" w:rsidRDefault="001A0CDF" w:rsidP="00393F9C">
      <w:pPr>
        <w:spacing w:before="100" w:beforeAutospacing="1" w:after="100" w:afterAutospacing="1" w:line="240" w:lineRule="atLeast"/>
        <w:jc w:val="both"/>
        <w:rPr>
          <w:b/>
          <w:sz w:val="22"/>
          <w:szCs w:val="22"/>
          <w:u w:val="single"/>
          <w:lang w:val="hr-HR" w:eastAsia="hr-HR"/>
        </w:rPr>
      </w:pPr>
      <w:r w:rsidRPr="0006518E">
        <w:rPr>
          <w:b/>
          <w:sz w:val="22"/>
          <w:szCs w:val="22"/>
          <w:u w:val="single"/>
          <w:lang w:val="hr-HR" w:eastAsia="hr-HR"/>
        </w:rPr>
        <w:t>Način testiranja</w:t>
      </w:r>
    </w:p>
    <w:p w14:paraId="1728B406" w14:textId="5A76A646" w:rsidR="001A0CDF" w:rsidRPr="0006518E" w:rsidRDefault="008849AF" w:rsidP="00393F9C">
      <w:pPr>
        <w:spacing w:before="100" w:beforeAutospacing="1" w:after="100" w:afterAutospacing="1" w:line="240" w:lineRule="atLeast"/>
        <w:jc w:val="both"/>
        <w:rPr>
          <w:sz w:val="22"/>
          <w:szCs w:val="22"/>
          <w:lang w:val="hr-HR" w:eastAsia="hr-HR"/>
        </w:rPr>
      </w:pPr>
      <w:r>
        <w:rPr>
          <w:sz w:val="22"/>
          <w:szCs w:val="22"/>
          <w:lang w:val="hr-HR" w:eastAsia="hr-HR"/>
        </w:rPr>
        <w:t>Pismeni</w:t>
      </w:r>
      <w:r w:rsidR="001A0CDF" w:rsidRPr="0006518E">
        <w:rPr>
          <w:sz w:val="22"/>
          <w:szCs w:val="22"/>
          <w:lang w:val="hr-HR" w:eastAsia="hr-HR"/>
        </w:rPr>
        <w:t xml:space="preserve"> dio obveznog testiranja testiranje provodi se pisanim testom.</w:t>
      </w:r>
      <w:r w:rsidR="00393F9C" w:rsidRPr="0006518E">
        <w:rPr>
          <w:sz w:val="22"/>
          <w:szCs w:val="22"/>
          <w:lang w:val="hr-HR" w:eastAsia="hr-HR"/>
        </w:rPr>
        <w:t xml:space="preserve"> </w:t>
      </w:r>
      <w:r w:rsidR="001A0CDF" w:rsidRPr="0006518E">
        <w:rPr>
          <w:sz w:val="22"/>
          <w:szCs w:val="22"/>
          <w:lang w:val="hr-HR" w:eastAsia="hr-HR"/>
        </w:rPr>
        <w:t>Kandidatu koji je osoba s invaliditetom Škola je obvezna u postupku testiranja osigurati odgovarajuću razumnu prilagodbu ako je kandidat u prijavi na natječaj naveo potrebu za odgovarajućom prilagodbom.</w:t>
      </w:r>
    </w:p>
    <w:p w14:paraId="0F8F1928" w14:textId="77777777" w:rsidR="001A0CDF" w:rsidRPr="0006518E" w:rsidRDefault="001A0CDF" w:rsidP="00393F9C">
      <w:pPr>
        <w:spacing w:before="100" w:beforeAutospacing="1" w:after="100" w:afterAutospacing="1" w:line="240" w:lineRule="atLeast"/>
        <w:jc w:val="both"/>
        <w:rPr>
          <w:b/>
          <w:sz w:val="22"/>
          <w:szCs w:val="22"/>
          <w:u w:val="single"/>
          <w:lang w:val="hr-HR" w:eastAsia="hr-HR"/>
        </w:rPr>
      </w:pPr>
      <w:r w:rsidRPr="0006518E">
        <w:rPr>
          <w:b/>
          <w:sz w:val="22"/>
          <w:szCs w:val="22"/>
          <w:u w:val="single"/>
          <w:lang w:val="hr-HR" w:eastAsia="hr-HR"/>
        </w:rPr>
        <w:lastRenderedPageBreak/>
        <w:t>Sadržaj i rezultati testiranja</w:t>
      </w:r>
    </w:p>
    <w:p w14:paraId="7FC4D83D" w14:textId="77777777" w:rsidR="001A0CDF" w:rsidRPr="0006518E" w:rsidRDefault="001A0CDF" w:rsidP="00AE19FF">
      <w:pPr>
        <w:spacing w:before="100" w:beforeAutospacing="1" w:after="100" w:afterAutospacing="1" w:line="240" w:lineRule="atLeast"/>
        <w:jc w:val="both"/>
        <w:rPr>
          <w:sz w:val="22"/>
          <w:szCs w:val="22"/>
          <w:lang w:val="hr-HR" w:eastAsia="hr-HR"/>
        </w:rPr>
      </w:pPr>
      <w:r w:rsidRPr="0006518E">
        <w:rPr>
          <w:sz w:val="22"/>
          <w:szCs w:val="22"/>
          <w:lang w:val="hr-HR" w:eastAsia="hr-HR"/>
        </w:rPr>
        <w:t>Sadržaj testiranja propisan je odredbama članka 4. Pravilnika</w:t>
      </w:r>
      <w:r w:rsidRPr="0006518E">
        <w:rPr>
          <w:color w:val="C0504D"/>
          <w:sz w:val="22"/>
          <w:szCs w:val="22"/>
          <w:lang w:val="hr-HR" w:eastAsia="hr-HR"/>
        </w:rPr>
        <w:t>.</w:t>
      </w:r>
    </w:p>
    <w:p w14:paraId="3DA88BA7" w14:textId="77777777" w:rsidR="001A0CDF" w:rsidRPr="0006518E" w:rsidRDefault="001A0CDF" w:rsidP="00AE19FF">
      <w:pPr>
        <w:spacing w:before="100" w:beforeAutospacing="1" w:after="100" w:afterAutospacing="1" w:line="240" w:lineRule="atLeast"/>
        <w:jc w:val="both"/>
        <w:rPr>
          <w:sz w:val="22"/>
          <w:szCs w:val="22"/>
          <w:lang w:val="hr-HR" w:eastAsia="hr-HR"/>
        </w:rPr>
      </w:pPr>
      <w:r w:rsidRPr="0006518E">
        <w:rPr>
          <w:sz w:val="22"/>
          <w:szCs w:val="22"/>
          <w:lang w:val="hr-HR" w:eastAsia="hr-HR"/>
        </w:rPr>
        <w:t>Svaki dio testiranja vrednuje se bodovima od 0 do 10. Bodovi se mogu utvrditi decimalnim brojem, najviše na dvije decimale.</w:t>
      </w:r>
      <w:r w:rsidR="00393F9C" w:rsidRPr="0006518E">
        <w:rPr>
          <w:sz w:val="22"/>
          <w:szCs w:val="22"/>
          <w:lang w:val="hr-HR" w:eastAsia="hr-HR"/>
        </w:rPr>
        <w:t xml:space="preserve"> </w:t>
      </w:r>
      <w:r w:rsidRPr="0006518E">
        <w:rPr>
          <w:sz w:val="22"/>
          <w:szCs w:val="22"/>
          <w:lang w:val="hr-HR" w:eastAsia="hr-HR"/>
        </w:rPr>
        <w:t>Smatra se da je kandidat zadovoljio na testiranju, ako je za svaki dio testiranja dobio najmanje 5 bodova.</w:t>
      </w:r>
    </w:p>
    <w:p w14:paraId="06026A4D" w14:textId="77777777" w:rsidR="001A0CDF" w:rsidRPr="0006518E" w:rsidRDefault="001A0CDF" w:rsidP="00AE19FF">
      <w:pPr>
        <w:spacing w:before="100" w:beforeAutospacing="1" w:after="100" w:afterAutospacing="1" w:line="240" w:lineRule="atLeast"/>
        <w:jc w:val="both"/>
        <w:rPr>
          <w:sz w:val="22"/>
          <w:szCs w:val="22"/>
          <w:lang w:val="hr-HR" w:eastAsia="hr-HR"/>
        </w:rPr>
      </w:pPr>
      <w:r w:rsidRPr="0006518E">
        <w:rPr>
          <w:sz w:val="22"/>
          <w:szCs w:val="22"/>
          <w:lang w:val="hr-HR" w:eastAsia="hr-HR"/>
        </w:rPr>
        <w:t>Kandidat koji ne zadovolji na provedenom testiranju, odnosno dijelu testiranja, ne može sudjelovati u daljnjem postupku.</w:t>
      </w:r>
    </w:p>
    <w:p w14:paraId="25B4BD47" w14:textId="77777777" w:rsidR="001A0CDF" w:rsidRPr="0006518E" w:rsidRDefault="001A0CDF" w:rsidP="00AE19FF">
      <w:pPr>
        <w:spacing w:line="240" w:lineRule="atLeast"/>
        <w:jc w:val="both"/>
        <w:rPr>
          <w:sz w:val="22"/>
          <w:szCs w:val="22"/>
          <w:lang w:val="hr-HR" w:eastAsia="hr-HR"/>
        </w:rPr>
      </w:pPr>
      <w:r w:rsidRPr="0006518E">
        <w:rPr>
          <w:sz w:val="22"/>
          <w:szCs w:val="22"/>
          <w:lang w:val="hr-HR" w:eastAsia="hr-HR"/>
        </w:rPr>
        <w:t xml:space="preserve">Na pisanom testiranju nije dozvoljeno koristiti se literaturom i zabilješkama, napuštati prostoriju, razgovarati s ostalim kandidatima niti na bilo koji drugi način remetiti koncentraciju kandidata, a mobitel je potrebno isključiti. Ukoliko pojedini kandidat prekrši naprijed navedena pravila biti će udaljen s provjere znanja, a njegov/njezin rezultat </w:t>
      </w:r>
      <w:r w:rsidR="00302051">
        <w:rPr>
          <w:sz w:val="22"/>
          <w:szCs w:val="22"/>
          <w:lang w:val="hr-HR" w:eastAsia="hr-HR"/>
        </w:rPr>
        <w:t>Komisija</w:t>
      </w:r>
      <w:r w:rsidRPr="0006518E">
        <w:rPr>
          <w:sz w:val="22"/>
          <w:szCs w:val="22"/>
          <w:lang w:val="hr-HR" w:eastAsia="hr-HR"/>
        </w:rPr>
        <w:t xml:space="preserve"> neće priznati niti ocjenjivati.</w:t>
      </w:r>
    </w:p>
    <w:p w14:paraId="21CE1434" w14:textId="77777777" w:rsidR="001A0CDF" w:rsidRPr="0006518E" w:rsidRDefault="001A0CDF" w:rsidP="00AE19FF">
      <w:pPr>
        <w:spacing w:line="240" w:lineRule="atLeast"/>
        <w:jc w:val="both"/>
        <w:rPr>
          <w:sz w:val="22"/>
          <w:szCs w:val="22"/>
          <w:lang w:val="hr-HR" w:eastAsia="hr-HR"/>
        </w:rPr>
      </w:pPr>
    </w:p>
    <w:p w14:paraId="79E9C656" w14:textId="77777777" w:rsidR="001A0CDF" w:rsidRPr="0006518E" w:rsidRDefault="001A0CDF" w:rsidP="00AE19FF">
      <w:pPr>
        <w:spacing w:line="240" w:lineRule="atLeast"/>
        <w:jc w:val="both"/>
        <w:rPr>
          <w:sz w:val="22"/>
          <w:szCs w:val="22"/>
          <w:lang w:val="hr-HR" w:eastAsia="hr-HR"/>
        </w:rPr>
      </w:pPr>
      <w:r w:rsidRPr="0006518E">
        <w:rPr>
          <w:sz w:val="22"/>
          <w:szCs w:val="22"/>
          <w:lang w:val="hr-HR" w:eastAsia="hr-HR"/>
        </w:rPr>
        <w:t xml:space="preserve">Pisano testiranje traje </w:t>
      </w:r>
      <w:r w:rsidRPr="0006518E">
        <w:rPr>
          <w:b/>
          <w:sz w:val="22"/>
          <w:szCs w:val="22"/>
          <w:lang w:val="hr-HR" w:eastAsia="hr-HR"/>
        </w:rPr>
        <w:t>maksimalno 45 minuta</w:t>
      </w:r>
    </w:p>
    <w:p w14:paraId="186ABAF8" w14:textId="77777777" w:rsidR="001A0CDF" w:rsidRPr="0006518E" w:rsidRDefault="001A0CDF" w:rsidP="00393F9C">
      <w:pPr>
        <w:spacing w:before="100" w:beforeAutospacing="1" w:after="100" w:afterAutospacing="1" w:line="240" w:lineRule="atLeast"/>
        <w:jc w:val="both"/>
        <w:rPr>
          <w:b/>
          <w:sz w:val="22"/>
          <w:szCs w:val="22"/>
          <w:u w:val="single"/>
          <w:lang w:val="hr-HR" w:eastAsia="hr-HR"/>
        </w:rPr>
      </w:pPr>
      <w:r w:rsidRPr="0006518E">
        <w:rPr>
          <w:b/>
          <w:sz w:val="22"/>
          <w:szCs w:val="22"/>
          <w:u w:val="single"/>
          <w:lang w:val="hr-HR" w:eastAsia="hr-HR"/>
        </w:rPr>
        <w:t>Razgovor (intervju)</w:t>
      </w:r>
    </w:p>
    <w:p w14:paraId="606F0B77" w14:textId="77777777" w:rsidR="008849AF" w:rsidRDefault="001A0CDF" w:rsidP="008849AF">
      <w:pPr>
        <w:spacing w:line="240" w:lineRule="atLeast"/>
        <w:jc w:val="both"/>
        <w:rPr>
          <w:sz w:val="22"/>
          <w:szCs w:val="22"/>
          <w:lang w:val="hr-HR" w:eastAsia="hr-HR"/>
        </w:rPr>
      </w:pPr>
      <w:r w:rsidRPr="0006518E">
        <w:rPr>
          <w:sz w:val="22"/>
          <w:szCs w:val="22"/>
          <w:lang w:val="hr-HR" w:eastAsia="hr-HR"/>
        </w:rPr>
        <w:t>Na razgovor se pozivaju kandidati koji su zadovoljili na testiranju sukladno članku 10. Pravilnika.</w:t>
      </w:r>
    </w:p>
    <w:p w14:paraId="21E0F20E" w14:textId="65D2BB79" w:rsidR="001A0CDF" w:rsidRPr="0006518E" w:rsidRDefault="001A0CDF" w:rsidP="008849AF">
      <w:pPr>
        <w:spacing w:line="240" w:lineRule="atLeast"/>
        <w:jc w:val="both"/>
        <w:rPr>
          <w:sz w:val="22"/>
          <w:szCs w:val="22"/>
          <w:lang w:val="hr-HR" w:eastAsia="hr-HR"/>
        </w:rPr>
      </w:pPr>
      <w:r w:rsidRPr="0006518E">
        <w:rPr>
          <w:sz w:val="22"/>
          <w:szCs w:val="22"/>
          <w:lang w:val="hr-HR" w:eastAsia="hr-HR"/>
        </w:rPr>
        <w:t>Razgovor s kandidatom obavlja Komisija i ravnatelj Škole.</w:t>
      </w:r>
    </w:p>
    <w:p w14:paraId="4DB2CFE3" w14:textId="77777777" w:rsidR="001A0CDF" w:rsidRPr="0006518E" w:rsidRDefault="001A0CDF" w:rsidP="008849AF">
      <w:pPr>
        <w:spacing w:line="240" w:lineRule="atLeast"/>
        <w:jc w:val="both"/>
        <w:rPr>
          <w:sz w:val="22"/>
          <w:szCs w:val="22"/>
          <w:lang w:val="hr-HR" w:eastAsia="hr-HR"/>
        </w:rPr>
      </w:pPr>
      <w:r w:rsidRPr="0006518E">
        <w:rPr>
          <w:sz w:val="22"/>
          <w:szCs w:val="22"/>
          <w:lang w:val="hr-HR" w:eastAsia="hr-HR"/>
        </w:rPr>
        <w:t>Razgovorom se utvrđuju sposobnosti, vještine, interesi, profesionalni ciljevi i motivacija kandidata za rad u Školi.</w:t>
      </w:r>
    </w:p>
    <w:p w14:paraId="5FDE1845" w14:textId="77777777" w:rsidR="001A0CDF" w:rsidRPr="0006518E" w:rsidRDefault="001A0CDF" w:rsidP="008849AF">
      <w:pPr>
        <w:spacing w:line="240" w:lineRule="atLeast"/>
        <w:jc w:val="both"/>
        <w:rPr>
          <w:sz w:val="22"/>
          <w:szCs w:val="22"/>
          <w:lang w:val="hr-HR" w:eastAsia="hr-HR"/>
        </w:rPr>
      </w:pPr>
      <w:r w:rsidRPr="0006518E">
        <w:rPr>
          <w:sz w:val="22"/>
          <w:szCs w:val="22"/>
          <w:lang w:val="hr-HR" w:eastAsia="hr-HR"/>
        </w:rPr>
        <w:t>Rezultati razgovora vrednuju se bodovima od 0 do 10. U vrednovanju razgovora ravnopravno s članovima Komisije sudjeluje ravnatelj Škole.</w:t>
      </w:r>
    </w:p>
    <w:p w14:paraId="665602FA" w14:textId="77777777" w:rsidR="001A0CDF" w:rsidRPr="0006518E" w:rsidRDefault="001A0CDF" w:rsidP="008849AF">
      <w:pPr>
        <w:spacing w:line="240" w:lineRule="atLeast"/>
        <w:jc w:val="both"/>
        <w:rPr>
          <w:sz w:val="22"/>
          <w:szCs w:val="22"/>
          <w:lang w:val="hr-HR" w:eastAsia="hr-HR"/>
        </w:rPr>
      </w:pPr>
      <w:r w:rsidRPr="0006518E">
        <w:rPr>
          <w:sz w:val="22"/>
          <w:szCs w:val="22"/>
          <w:lang w:val="hr-HR" w:eastAsia="hr-HR"/>
        </w:rPr>
        <w:t>Smatra se da je kandidat zadovoljio na razgovoru ako je dobio najmanje 5 bodova.</w:t>
      </w:r>
    </w:p>
    <w:p w14:paraId="0CBD30F3" w14:textId="77777777" w:rsidR="001A0CDF" w:rsidRPr="0006518E" w:rsidRDefault="001A0CDF" w:rsidP="008849AF">
      <w:pPr>
        <w:jc w:val="both"/>
        <w:rPr>
          <w:sz w:val="22"/>
          <w:szCs w:val="22"/>
          <w:lang w:val="hr-HR" w:eastAsia="hr-HR"/>
        </w:rPr>
      </w:pPr>
    </w:p>
    <w:p w14:paraId="510BA4FB" w14:textId="77777777" w:rsidR="00A25ABF" w:rsidRDefault="00A25ABF" w:rsidP="008849AF">
      <w:pPr>
        <w:jc w:val="both"/>
        <w:rPr>
          <w:b/>
          <w:sz w:val="22"/>
          <w:szCs w:val="22"/>
          <w:u w:val="single"/>
          <w:lang w:val="hr-HR" w:eastAsia="hr-HR"/>
        </w:rPr>
      </w:pPr>
    </w:p>
    <w:p w14:paraId="46C50EB2" w14:textId="77777777" w:rsidR="001A0CDF" w:rsidRPr="0006518E" w:rsidRDefault="001A0CDF" w:rsidP="00393F9C">
      <w:pPr>
        <w:jc w:val="both"/>
        <w:rPr>
          <w:b/>
          <w:sz w:val="22"/>
          <w:szCs w:val="22"/>
          <w:u w:val="single"/>
          <w:lang w:val="hr-HR" w:eastAsia="hr-HR"/>
        </w:rPr>
      </w:pPr>
      <w:r w:rsidRPr="0006518E">
        <w:rPr>
          <w:b/>
          <w:sz w:val="22"/>
          <w:szCs w:val="22"/>
          <w:u w:val="single"/>
          <w:lang w:val="hr-HR" w:eastAsia="hr-HR"/>
        </w:rPr>
        <w:t xml:space="preserve">MJESTO I VRIJEME ODRŽAVANJA TESTIRANJA </w:t>
      </w:r>
    </w:p>
    <w:p w14:paraId="10D19085" w14:textId="77777777" w:rsidR="001A0CDF" w:rsidRPr="0006518E" w:rsidRDefault="001A0CDF" w:rsidP="00393F9C">
      <w:pPr>
        <w:jc w:val="both"/>
        <w:rPr>
          <w:b/>
          <w:sz w:val="22"/>
          <w:szCs w:val="22"/>
          <w:lang w:val="hr-HR" w:eastAsia="hr-HR"/>
        </w:rPr>
      </w:pPr>
    </w:p>
    <w:p w14:paraId="52A1E73A" w14:textId="77777777" w:rsidR="001A0CDF" w:rsidRPr="0006518E" w:rsidRDefault="001A0CDF" w:rsidP="00AE19FF">
      <w:pPr>
        <w:jc w:val="both"/>
        <w:rPr>
          <w:sz w:val="22"/>
          <w:szCs w:val="22"/>
          <w:lang w:val="hr-HR" w:eastAsia="hr-HR"/>
        </w:rPr>
      </w:pPr>
      <w:r w:rsidRPr="0006518E">
        <w:rPr>
          <w:sz w:val="22"/>
          <w:szCs w:val="22"/>
          <w:lang w:val="hr-HR" w:eastAsia="hr-HR"/>
        </w:rPr>
        <w:t xml:space="preserve">Mjesto i vrijeme održavanja testiranja biti će objavljeno </w:t>
      </w:r>
      <w:r w:rsidRPr="0006518E">
        <w:rPr>
          <w:b/>
          <w:sz w:val="22"/>
          <w:szCs w:val="22"/>
          <w:lang w:val="hr-HR" w:eastAsia="hr-HR"/>
        </w:rPr>
        <w:t>na web stranici OŠ Franje Horvata Kiša, Lobor i oglasnoj ploči OŠ Franje Horvata Kiša, Lobor,  Trg svete Ane 28, 49253 Lobor  najmanje 5 dana prije testiranja</w:t>
      </w:r>
      <w:r w:rsidRPr="0006518E">
        <w:rPr>
          <w:sz w:val="22"/>
          <w:szCs w:val="22"/>
          <w:lang w:val="hr-HR" w:eastAsia="hr-HR"/>
        </w:rPr>
        <w:t>.</w:t>
      </w:r>
    </w:p>
    <w:p w14:paraId="28307CA8" w14:textId="77777777" w:rsidR="001A0CDF" w:rsidRPr="0006518E" w:rsidRDefault="001A0CDF" w:rsidP="00AE19FF">
      <w:pPr>
        <w:jc w:val="both"/>
        <w:rPr>
          <w:b/>
          <w:sz w:val="22"/>
          <w:szCs w:val="22"/>
          <w:lang w:val="hr-HR" w:eastAsia="hr-HR"/>
        </w:rPr>
      </w:pPr>
      <w:r w:rsidRPr="0006518E">
        <w:rPr>
          <w:sz w:val="22"/>
          <w:szCs w:val="22"/>
          <w:lang w:val="hr-HR" w:eastAsia="hr-HR"/>
        </w:rPr>
        <w:t>Na web stranici i oglasnoj ploči biti će objavljena i imena kandidata koji ispunjavaju  formalne uvjete natječaja s kojima će se provesti testiranje.</w:t>
      </w:r>
    </w:p>
    <w:p w14:paraId="672AF1AD" w14:textId="77777777" w:rsidR="001A0CDF" w:rsidRPr="0006518E" w:rsidRDefault="001A0CDF" w:rsidP="00AE19FF">
      <w:pPr>
        <w:jc w:val="both"/>
        <w:rPr>
          <w:color w:val="FF0000"/>
          <w:sz w:val="22"/>
          <w:szCs w:val="22"/>
          <w:lang w:val="hr-HR" w:eastAsia="hr-HR"/>
        </w:rPr>
      </w:pPr>
    </w:p>
    <w:p w14:paraId="75865FF9" w14:textId="77777777" w:rsidR="001A0CDF" w:rsidRPr="0006518E" w:rsidRDefault="001A0CDF" w:rsidP="001A0CDF">
      <w:pPr>
        <w:rPr>
          <w:sz w:val="22"/>
          <w:szCs w:val="22"/>
          <w:lang w:val="hr-HR" w:eastAsia="hr-HR"/>
        </w:rPr>
      </w:pPr>
    </w:p>
    <w:p w14:paraId="3F1CC366" w14:textId="77777777" w:rsidR="001A0CDF" w:rsidRPr="0006518E" w:rsidRDefault="001A0CDF" w:rsidP="001A0CDF">
      <w:pPr>
        <w:jc w:val="right"/>
        <w:rPr>
          <w:sz w:val="22"/>
          <w:szCs w:val="22"/>
          <w:lang w:val="hr-HR" w:eastAsia="hr-HR"/>
        </w:rPr>
      </w:pPr>
      <w:r w:rsidRPr="0006518E">
        <w:rPr>
          <w:sz w:val="22"/>
          <w:szCs w:val="22"/>
          <w:lang w:val="hr-HR" w:eastAsia="hr-HR"/>
        </w:rPr>
        <w:t xml:space="preserve">Komisija za provedbu natječaja </w:t>
      </w:r>
    </w:p>
    <w:p w14:paraId="4D810848" w14:textId="77777777" w:rsidR="00EF52ED" w:rsidRPr="0006518E" w:rsidRDefault="00EF52ED" w:rsidP="001A0CDF">
      <w:pPr>
        <w:ind w:firstLine="720"/>
        <w:jc w:val="both"/>
        <w:rPr>
          <w:sz w:val="22"/>
          <w:szCs w:val="22"/>
          <w:lang w:val="hr-HR" w:eastAsia="hr-HR"/>
        </w:rPr>
      </w:pPr>
    </w:p>
    <w:sectPr w:rsidR="00EF52ED" w:rsidRPr="0006518E" w:rsidSect="000C375D">
      <w:headerReference w:type="default" r:id="rId8"/>
      <w:footerReference w:type="default" r:id="rId9"/>
      <w:headerReference w:type="first" r:id="rId10"/>
      <w:footerReference w:type="first" r:id="rId11"/>
      <w:type w:val="continuous"/>
      <w:pgSz w:w="11906" w:h="16838"/>
      <w:pgMar w:top="127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459F9" w14:textId="77777777" w:rsidR="00CA0A3A" w:rsidRDefault="00CA0A3A">
      <w:r>
        <w:separator/>
      </w:r>
    </w:p>
  </w:endnote>
  <w:endnote w:type="continuationSeparator" w:id="0">
    <w:p w14:paraId="606B50DE" w14:textId="77777777" w:rsidR="00CA0A3A" w:rsidRDefault="00CA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8D11" w14:textId="77777777" w:rsidR="001C67DE" w:rsidRDefault="002527F8">
    <w:pPr>
      <w:pStyle w:val="Podnoje"/>
    </w:pPr>
    <w:r>
      <w:rPr>
        <w:noProof/>
        <w:lang w:val="hr-HR" w:eastAsia="hr-HR"/>
      </w:rPr>
      <w:drawing>
        <wp:inline distT="0" distB="0" distL="0" distR="0" wp14:anchorId="268B17A4" wp14:editId="4116BB01">
          <wp:extent cx="5752465" cy="8255"/>
          <wp:effectExtent l="0" t="0" r="0" b="0"/>
          <wp:docPr id="9" name="Picture 1" descr="2Memorandum_c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Memorandum_cr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8255"/>
                  </a:xfrm>
                  <a:prstGeom prst="rect">
                    <a:avLst/>
                  </a:prstGeom>
                  <a:noFill/>
                  <a:ln>
                    <a:noFill/>
                  </a:ln>
                </pic:spPr>
              </pic:pic>
            </a:graphicData>
          </a:graphic>
        </wp:inline>
      </w:drawing>
    </w:r>
  </w:p>
  <w:p w14:paraId="76DEA8D4" w14:textId="77777777" w:rsidR="005C205C" w:rsidRPr="00D91548" w:rsidRDefault="005C205C" w:rsidP="005C205C">
    <w:pPr>
      <w:pStyle w:val="Podnoje"/>
      <w:pBdr>
        <w:top w:val="single" w:sz="4" w:space="1" w:color="auto"/>
      </w:pBdr>
      <w:spacing w:line="200" w:lineRule="exact"/>
      <w:jc w:val="center"/>
      <w:rPr>
        <w:rFonts w:ascii="Calibri" w:hAnsi="Calibri"/>
        <w:i/>
        <w:sz w:val="20"/>
      </w:rPr>
    </w:pPr>
    <w:r>
      <w:rPr>
        <w:rFonts w:ascii="Calibri" w:hAnsi="Calibri"/>
        <w:b/>
        <w:i/>
        <w:sz w:val="20"/>
      </w:rPr>
      <w:t>TRG SVETE ANE 28, LOBOR</w:t>
    </w:r>
    <w:r w:rsidRPr="00D91548">
      <w:rPr>
        <w:rFonts w:ascii="Calibri" w:hAnsi="Calibri"/>
        <w:i/>
        <w:sz w:val="20"/>
      </w:rPr>
      <w:t xml:space="preserve">, HRVATSKA, </w:t>
    </w:r>
    <w:r w:rsidRPr="00D91548">
      <w:rPr>
        <w:rFonts w:ascii="Calibri" w:hAnsi="Calibri"/>
        <w:b/>
        <w:i/>
        <w:sz w:val="20"/>
      </w:rPr>
      <w:t>OIB:</w:t>
    </w:r>
    <w:r>
      <w:rPr>
        <w:rFonts w:ascii="Calibri" w:hAnsi="Calibri"/>
        <w:i/>
        <w:sz w:val="20"/>
      </w:rPr>
      <w:t xml:space="preserve"> 21673601455</w:t>
    </w:r>
    <w:r w:rsidRPr="00D91548">
      <w:rPr>
        <w:rFonts w:ascii="Calibri" w:hAnsi="Calibri"/>
        <w:i/>
        <w:sz w:val="20"/>
      </w:rPr>
      <w:t xml:space="preserve">, </w:t>
    </w:r>
    <w:r w:rsidRPr="00D91548">
      <w:rPr>
        <w:rFonts w:ascii="Calibri" w:hAnsi="Calibri"/>
        <w:b/>
        <w:i/>
        <w:sz w:val="20"/>
      </w:rPr>
      <w:t>WEB:</w:t>
    </w:r>
    <w:r w:rsidRPr="00D91548">
      <w:rPr>
        <w:rFonts w:ascii="Calibri" w:hAnsi="Calibri"/>
        <w:i/>
        <w:sz w:val="20"/>
      </w:rPr>
      <w:t xml:space="preserve"> </w:t>
    </w:r>
    <w:r>
      <w:rPr>
        <w:rFonts w:ascii="Calibri" w:hAnsi="Calibri"/>
        <w:i/>
        <w:sz w:val="20"/>
      </w:rPr>
      <w:t>H</w:t>
    </w:r>
    <w:r w:rsidRPr="00176FB5">
      <w:rPr>
        <w:rFonts w:ascii="Calibri" w:hAnsi="Calibri"/>
        <w:i/>
        <w:sz w:val="20"/>
      </w:rPr>
      <w:t>ttp://os-fhorvata-kisa-lobor.skole.hr/</w:t>
    </w:r>
  </w:p>
  <w:p w14:paraId="56FFBD2F" w14:textId="77777777" w:rsidR="005C205C" w:rsidRPr="00D91548" w:rsidRDefault="00CA0A3A" w:rsidP="005C205C">
    <w:pPr>
      <w:pStyle w:val="Podnoje"/>
      <w:spacing w:line="200" w:lineRule="exact"/>
      <w:jc w:val="center"/>
      <w:rPr>
        <w:rFonts w:ascii="Calibri" w:hAnsi="Calibri"/>
        <w:i/>
        <w:sz w:val="20"/>
      </w:rPr>
    </w:pPr>
    <w:hyperlink r:id="rId2" w:history="1">
      <w:r w:rsidR="005C205C" w:rsidRPr="00D91548">
        <w:rPr>
          <w:rFonts w:ascii="Calibri" w:hAnsi="Calibri"/>
          <w:b/>
          <w:i/>
          <w:sz w:val="20"/>
          <w:szCs w:val="20"/>
        </w:rPr>
        <w:t>TEL:</w:t>
      </w:r>
      <w:r w:rsidR="005C205C" w:rsidRPr="00D91548">
        <w:rPr>
          <w:rFonts w:ascii="Calibri" w:hAnsi="Calibri"/>
          <w:i/>
          <w:sz w:val="20"/>
          <w:szCs w:val="20"/>
        </w:rPr>
        <w:t xml:space="preserve"> +385</w:t>
      </w:r>
    </w:hyperlink>
    <w:r w:rsidR="005C205C" w:rsidRPr="00D91548">
      <w:rPr>
        <w:rFonts w:ascii="Calibri" w:hAnsi="Calibri"/>
        <w:i/>
        <w:sz w:val="20"/>
      </w:rPr>
      <w:t xml:space="preserve"> 49 </w:t>
    </w:r>
    <w:r w:rsidR="005C205C">
      <w:rPr>
        <w:rFonts w:ascii="Calibri" w:hAnsi="Calibri"/>
        <w:i/>
        <w:sz w:val="20"/>
      </w:rPr>
      <w:t>430020</w:t>
    </w:r>
    <w:r w:rsidR="005C205C" w:rsidRPr="00D91548">
      <w:rPr>
        <w:rFonts w:ascii="Calibri" w:hAnsi="Calibri"/>
        <w:i/>
        <w:sz w:val="20"/>
      </w:rPr>
      <w:t xml:space="preserve">, MAIL: </w:t>
    </w:r>
    <w:sdt>
      <w:sdtPr>
        <w:rPr>
          <w:rFonts w:ascii="Calibri" w:hAnsi="Calibri"/>
          <w:i/>
          <w:sz w:val="20"/>
          <w:lang w:val="hr-HR"/>
        </w:rPr>
        <w:id w:val="-884409762"/>
        <w:text/>
      </w:sdtPr>
      <w:sdtEndPr/>
      <w:sdtContent>
        <w:r w:rsidR="005C205C" w:rsidRPr="00176FB5">
          <w:rPr>
            <w:rFonts w:ascii="Calibri" w:hAnsi="Calibri"/>
            <w:i/>
            <w:sz w:val="20"/>
            <w:lang w:val="hr-HR"/>
          </w:rPr>
          <w:t>ured@-fhorvata-kisa-lobor.skole.hr</w:t>
        </w:r>
      </w:sdtContent>
    </w:sdt>
  </w:p>
  <w:p w14:paraId="2C098AC5" w14:textId="77777777" w:rsidR="007B2C6C" w:rsidRPr="007B2C6C" w:rsidRDefault="007B2C6C" w:rsidP="005C205C">
    <w:pPr>
      <w:pStyle w:val="Podnoje"/>
      <w:spacing w:line="200" w:lineRule="exact"/>
      <w:jc w:val="center"/>
      <w:rPr>
        <w:rFonts w:ascii="Calibri" w:hAnsi="Calibri"/>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C114" w14:textId="77777777" w:rsidR="004D07F9" w:rsidRPr="00D91548" w:rsidRDefault="00176FB5" w:rsidP="00022877">
    <w:pPr>
      <w:pStyle w:val="Podnoje"/>
      <w:pBdr>
        <w:top w:val="single" w:sz="4" w:space="1" w:color="auto"/>
      </w:pBdr>
      <w:spacing w:line="200" w:lineRule="exact"/>
      <w:jc w:val="center"/>
      <w:rPr>
        <w:rFonts w:ascii="Calibri" w:hAnsi="Calibri"/>
        <w:i/>
        <w:sz w:val="20"/>
      </w:rPr>
    </w:pPr>
    <w:r>
      <w:rPr>
        <w:rFonts w:ascii="Calibri" w:hAnsi="Calibri"/>
        <w:b/>
        <w:i/>
        <w:sz w:val="20"/>
      </w:rPr>
      <w:t>TRG SVETE ANE 28, LOBOR</w:t>
    </w:r>
    <w:r w:rsidR="004D07F9" w:rsidRPr="00D91548">
      <w:rPr>
        <w:rFonts w:ascii="Calibri" w:hAnsi="Calibri"/>
        <w:i/>
        <w:sz w:val="20"/>
      </w:rPr>
      <w:t xml:space="preserve">, HRVATSKA, </w:t>
    </w:r>
    <w:r w:rsidR="004D07F9" w:rsidRPr="00D91548">
      <w:rPr>
        <w:rFonts w:ascii="Calibri" w:hAnsi="Calibri"/>
        <w:b/>
        <w:i/>
        <w:sz w:val="20"/>
      </w:rPr>
      <w:t>OIB:</w:t>
    </w:r>
    <w:r w:rsidR="002D2195">
      <w:rPr>
        <w:rFonts w:ascii="Calibri" w:hAnsi="Calibri"/>
        <w:i/>
        <w:sz w:val="20"/>
      </w:rPr>
      <w:t xml:space="preserve"> </w:t>
    </w:r>
    <w:r>
      <w:rPr>
        <w:rFonts w:ascii="Calibri" w:hAnsi="Calibri"/>
        <w:i/>
        <w:sz w:val="20"/>
      </w:rPr>
      <w:t>21673601455</w:t>
    </w:r>
    <w:r w:rsidR="004D07F9" w:rsidRPr="00D91548">
      <w:rPr>
        <w:rFonts w:ascii="Calibri" w:hAnsi="Calibri"/>
        <w:i/>
        <w:sz w:val="20"/>
      </w:rPr>
      <w:t xml:space="preserve">, </w:t>
    </w:r>
    <w:r w:rsidR="004D07F9" w:rsidRPr="00D91548">
      <w:rPr>
        <w:rFonts w:ascii="Calibri" w:hAnsi="Calibri"/>
        <w:b/>
        <w:i/>
        <w:sz w:val="20"/>
      </w:rPr>
      <w:t>WEB:</w:t>
    </w:r>
    <w:r w:rsidR="004D07F9" w:rsidRPr="00D91548">
      <w:rPr>
        <w:rFonts w:ascii="Calibri" w:hAnsi="Calibri"/>
        <w:i/>
        <w:sz w:val="20"/>
      </w:rPr>
      <w:t xml:space="preserve"> </w:t>
    </w:r>
    <w:r>
      <w:rPr>
        <w:rFonts w:ascii="Calibri" w:hAnsi="Calibri"/>
        <w:i/>
        <w:sz w:val="20"/>
      </w:rPr>
      <w:t>H</w:t>
    </w:r>
    <w:r w:rsidRPr="00176FB5">
      <w:rPr>
        <w:rFonts w:ascii="Calibri" w:hAnsi="Calibri"/>
        <w:i/>
        <w:sz w:val="20"/>
      </w:rPr>
      <w:t>ttp://os-fhorvata-kisa-lobor.skole.hr/</w:t>
    </w:r>
  </w:p>
  <w:p w14:paraId="1B8A03F8" w14:textId="77777777" w:rsidR="004D07F9" w:rsidRPr="00D91548" w:rsidRDefault="00CA0A3A" w:rsidP="004D07F9">
    <w:pPr>
      <w:pStyle w:val="Podnoje"/>
      <w:spacing w:line="200" w:lineRule="exact"/>
      <w:jc w:val="center"/>
      <w:rPr>
        <w:rFonts w:ascii="Calibri" w:hAnsi="Calibri"/>
        <w:i/>
        <w:sz w:val="20"/>
      </w:rPr>
    </w:pPr>
    <w:hyperlink r:id="rId1" w:history="1">
      <w:r w:rsidR="004D07F9" w:rsidRPr="00D91548">
        <w:rPr>
          <w:rFonts w:ascii="Calibri" w:hAnsi="Calibri"/>
          <w:b/>
          <w:i/>
          <w:sz w:val="20"/>
          <w:szCs w:val="20"/>
        </w:rPr>
        <w:t>TEL:</w:t>
      </w:r>
      <w:r w:rsidR="004D07F9" w:rsidRPr="00D91548">
        <w:rPr>
          <w:rFonts w:ascii="Calibri" w:hAnsi="Calibri"/>
          <w:i/>
          <w:sz w:val="20"/>
          <w:szCs w:val="20"/>
        </w:rPr>
        <w:t xml:space="preserve"> +385</w:t>
      </w:r>
    </w:hyperlink>
    <w:r w:rsidR="004D07F9" w:rsidRPr="00D91548">
      <w:rPr>
        <w:rFonts w:ascii="Calibri" w:hAnsi="Calibri"/>
        <w:i/>
        <w:sz w:val="20"/>
      </w:rPr>
      <w:t xml:space="preserve"> 49 </w:t>
    </w:r>
    <w:r w:rsidR="00176FB5">
      <w:rPr>
        <w:rFonts w:ascii="Calibri" w:hAnsi="Calibri"/>
        <w:i/>
        <w:sz w:val="20"/>
      </w:rPr>
      <w:t>430020</w:t>
    </w:r>
    <w:r w:rsidR="004D07F9" w:rsidRPr="00D91548">
      <w:rPr>
        <w:rFonts w:ascii="Calibri" w:hAnsi="Calibri"/>
        <w:i/>
        <w:sz w:val="20"/>
      </w:rPr>
      <w:t xml:space="preserve">, MAIL: </w:t>
    </w:r>
    <w:sdt>
      <w:sdtPr>
        <w:rPr>
          <w:rFonts w:ascii="Calibri" w:hAnsi="Calibri"/>
          <w:i/>
          <w:sz w:val="20"/>
          <w:lang w:val="hr-HR"/>
        </w:rPr>
        <w:id w:val="649485713"/>
        <w:text/>
      </w:sdtPr>
      <w:sdtEndPr/>
      <w:sdtContent>
        <w:r w:rsidR="00176FB5" w:rsidRPr="00176FB5">
          <w:rPr>
            <w:rFonts w:ascii="Calibri" w:hAnsi="Calibri"/>
            <w:i/>
            <w:sz w:val="20"/>
            <w:lang w:val="hr-HR"/>
          </w:rPr>
          <w:t>ured@-fhorvata-kisa-lobor.skole.hr</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8111D" w14:textId="77777777" w:rsidR="00CA0A3A" w:rsidRDefault="00CA0A3A">
      <w:r>
        <w:separator/>
      </w:r>
    </w:p>
  </w:footnote>
  <w:footnote w:type="continuationSeparator" w:id="0">
    <w:p w14:paraId="558A1E07" w14:textId="77777777" w:rsidR="00CA0A3A" w:rsidRDefault="00CA0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14D41" w14:textId="77777777" w:rsidR="001C67DE" w:rsidRDefault="001C67DE" w:rsidP="00B71E18">
    <w:pPr>
      <w:pStyle w:val="Zaglavlj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45A4" w14:textId="77777777" w:rsidR="00C34DC5" w:rsidRPr="00C34DC5" w:rsidRDefault="00C34DC5" w:rsidP="00C34DC5">
    <w:pPr>
      <w:tabs>
        <w:tab w:val="left" w:pos="0"/>
      </w:tabs>
      <w:ind w:right="4677"/>
      <w:jc w:val="center"/>
      <w:rPr>
        <w:rFonts w:ascii="Arial" w:hAnsi="Arial" w:cs="Arial"/>
        <w:color w:val="000000"/>
        <w:lang w:val="hr-HR" w:eastAsia="hr-HR"/>
      </w:rPr>
    </w:pPr>
    <w:r w:rsidRPr="00C34DC5">
      <w:rPr>
        <w:rFonts w:ascii="Arial" w:hAnsi="Arial" w:cs="Arial"/>
        <w:noProof/>
        <w:color w:val="2200CC"/>
        <w:lang w:val="hr-HR" w:eastAsia="hr-HR"/>
      </w:rPr>
      <w:drawing>
        <wp:inline distT="0" distB="0" distL="0" distR="0" wp14:anchorId="300070CC" wp14:editId="1BF41D60">
          <wp:extent cx="633846" cy="800100"/>
          <wp:effectExtent l="0" t="0" r="0" b="0"/>
          <wp:docPr id="25" name="Slika 25" descr="http://www.google.hr/images?q=tbn:jL0eRy5--h5HmM::www.hkz-wi.de/program_hr/Predavanje%252520povodom%252520Svjetskog%252520dana%252520voda_datoteke/image005.png&amp;h=94&amp;w=74&amp;usg=__h2JQg4C6AsXBoXMd7ZkcoTfHf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hr/images?q=tbn:jL0eRy5--h5HmM::www.hkz-wi.de/program_hr/Predavanje%252520povodom%252520Svjetskog%252520dana%252520voda_datoteke/image005.png&amp;h=94&amp;w=74&amp;usg=__h2JQg4C6AsXBoXMd7ZkcoTfHf10="/>
                  <pic:cNvPicPr>
                    <a:picLocks noChangeAspect="1" noChangeArrowheads="1"/>
                  </pic:cNvPicPr>
                </pic:nvPicPr>
                <pic:blipFill>
                  <a:blip r:embed="rId2" r:link="rId3"/>
                  <a:srcRect/>
                  <a:stretch>
                    <a:fillRect/>
                  </a:stretch>
                </pic:blipFill>
                <pic:spPr bwMode="auto">
                  <a:xfrm>
                    <a:off x="0" y="0"/>
                    <a:ext cx="653948" cy="825474"/>
                  </a:xfrm>
                  <a:prstGeom prst="rect">
                    <a:avLst/>
                  </a:prstGeom>
                  <a:noFill/>
                  <a:ln w="9525">
                    <a:noFill/>
                    <a:miter lim="800000"/>
                    <a:headEnd/>
                    <a:tailEnd/>
                  </a:ln>
                </pic:spPr>
              </pic:pic>
            </a:graphicData>
          </a:graphic>
        </wp:inline>
      </w:drawing>
    </w:r>
  </w:p>
  <w:p w14:paraId="7092805D" w14:textId="77777777" w:rsidR="00C34DC5" w:rsidRPr="00C34DC5" w:rsidRDefault="00C34DC5" w:rsidP="00C34DC5">
    <w:pPr>
      <w:ind w:right="4677"/>
      <w:jc w:val="center"/>
      <w:rPr>
        <w:b/>
        <w:lang w:val="hr-HR" w:eastAsia="hr-HR"/>
      </w:rPr>
    </w:pPr>
    <w:r w:rsidRPr="00C34DC5">
      <w:rPr>
        <w:b/>
        <w:lang w:val="hr-HR" w:eastAsia="hr-HR"/>
      </w:rPr>
      <w:t>REPUBLIKA HRVATSKA</w:t>
    </w:r>
  </w:p>
  <w:p w14:paraId="3F535D2E" w14:textId="77777777" w:rsidR="00C34DC5" w:rsidRPr="00C34DC5" w:rsidRDefault="00C34DC5" w:rsidP="00C34DC5">
    <w:pPr>
      <w:ind w:right="4677"/>
      <w:jc w:val="both"/>
      <w:rPr>
        <w:b/>
        <w:lang w:val="hr-HR" w:eastAsia="hr-HR"/>
      </w:rPr>
    </w:pPr>
    <w:r w:rsidRPr="00C34DC5">
      <w:rPr>
        <w:b/>
        <w:lang w:val="hr-HR" w:eastAsia="hr-HR"/>
      </w:rPr>
      <w:t>KRAPINSKO - ZAGORSKA ŽUPANIJA</w:t>
    </w:r>
  </w:p>
  <w:p w14:paraId="7C2A8F0A" w14:textId="77777777" w:rsidR="00C34DC5" w:rsidRPr="00C34DC5" w:rsidRDefault="00C34DC5" w:rsidP="00C34DC5">
    <w:pPr>
      <w:ind w:right="4677"/>
      <w:jc w:val="center"/>
      <w:rPr>
        <w:b/>
        <w:lang w:val="hr-HR" w:eastAsia="hr-HR"/>
      </w:rPr>
    </w:pPr>
    <w:r w:rsidRPr="00C34DC5">
      <w:rPr>
        <w:b/>
        <w:lang w:val="hr-HR" w:eastAsia="hr-HR"/>
      </w:rPr>
      <w:t>Osnovna škola Franje Horvata Kiša</w:t>
    </w:r>
  </w:p>
  <w:p w14:paraId="07BE70F7" w14:textId="77777777" w:rsidR="00C34DC5" w:rsidRPr="00C34DC5" w:rsidRDefault="00C34DC5" w:rsidP="00C34DC5">
    <w:pPr>
      <w:tabs>
        <w:tab w:val="center" w:pos="4536"/>
        <w:tab w:val="right" w:pos="9072"/>
      </w:tabs>
      <w:ind w:right="4677"/>
      <w:jc w:val="center"/>
      <w:rPr>
        <w:b/>
        <w:bCs/>
        <w:lang w:val="hr-HR" w:eastAsia="hr-HR"/>
      </w:rPr>
    </w:pPr>
    <w:r w:rsidRPr="00C34DC5">
      <w:rPr>
        <w:b/>
        <w:bCs/>
        <w:lang w:val="hr-HR" w:eastAsia="hr-HR"/>
      </w:rPr>
      <w:t>Trg svete Ane 28, Lobor</w:t>
    </w:r>
  </w:p>
  <w:p w14:paraId="3D3A7D9C" w14:textId="77777777" w:rsidR="000C375D" w:rsidRDefault="000C375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1FB1"/>
    <w:multiLevelType w:val="hybridMultilevel"/>
    <w:tmpl w:val="24C400F4"/>
    <w:lvl w:ilvl="0" w:tplc="965E1C28">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1F52979"/>
    <w:multiLevelType w:val="multilevel"/>
    <w:tmpl w:val="A798E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DE4805"/>
    <w:multiLevelType w:val="hybridMultilevel"/>
    <w:tmpl w:val="FBE6289E"/>
    <w:lvl w:ilvl="0" w:tplc="041A0001">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3" w15:restartNumberingAfterBreak="0">
    <w:nsid w:val="20E35B2C"/>
    <w:multiLevelType w:val="hybridMultilevel"/>
    <w:tmpl w:val="C7524B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7812CA7"/>
    <w:multiLevelType w:val="hybridMultilevel"/>
    <w:tmpl w:val="41107818"/>
    <w:lvl w:ilvl="0" w:tplc="965E1C28">
      <w:start w:val="2"/>
      <w:numFmt w:val="bullet"/>
      <w:lvlText w:val="-"/>
      <w:lvlJc w:val="left"/>
      <w:pPr>
        <w:ind w:left="1434" w:hanging="360"/>
      </w:pPr>
      <w:rPr>
        <w:rFonts w:ascii="Times New Roman" w:eastAsia="Times New Roman" w:hAnsi="Times New Roman" w:cs="Times New Roman"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5" w15:restartNumberingAfterBreak="0">
    <w:nsid w:val="32C901B6"/>
    <w:multiLevelType w:val="hybridMultilevel"/>
    <w:tmpl w:val="FE92AB2E"/>
    <w:lvl w:ilvl="0" w:tplc="041A000F">
      <w:start w:val="1"/>
      <w:numFmt w:val="decimal"/>
      <w:lvlText w:val="%1."/>
      <w:lvlJc w:val="left"/>
      <w:pPr>
        <w:tabs>
          <w:tab w:val="num" w:pos="720"/>
        </w:tabs>
        <w:ind w:left="720" w:hanging="360"/>
      </w:pPr>
    </w:lvl>
    <w:lvl w:ilvl="1" w:tplc="041A000F">
      <w:start w:val="1"/>
      <w:numFmt w:val="decimal"/>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965E1C28">
      <w:start w:val="2"/>
      <w:numFmt w:val="bullet"/>
      <w:lvlText w:val="-"/>
      <w:lvlJc w:val="left"/>
      <w:pPr>
        <w:tabs>
          <w:tab w:val="num" w:pos="3600"/>
        </w:tabs>
        <w:ind w:left="3600" w:hanging="360"/>
      </w:pPr>
      <w:rPr>
        <w:rFonts w:ascii="Times New Roman" w:eastAsia="Times New Roman" w:hAnsi="Times New Roman" w:cs="Times New Roman" w:hint="default"/>
      </w:r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 w15:restartNumberingAfterBreak="0">
    <w:nsid w:val="38DA450B"/>
    <w:multiLevelType w:val="hybridMultilevel"/>
    <w:tmpl w:val="C420909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58BB4C8D"/>
    <w:multiLevelType w:val="hybridMultilevel"/>
    <w:tmpl w:val="E4485CCA"/>
    <w:lvl w:ilvl="0" w:tplc="0A16561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8CD0668"/>
    <w:multiLevelType w:val="hybridMultilevel"/>
    <w:tmpl w:val="E4B6B85E"/>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 w15:restartNumberingAfterBreak="0">
    <w:nsid w:val="79477E0E"/>
    <w:multiLevelType w:val="hybridMultilevel"/>
    <w:tmpl w:val="F466A8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BED74D0"/>
    <w:multiLevelType w:val="hybridMultilevel"/>
    <w:tmpl w:val="5986E1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D3119B7"/>
    <w:multiLevelType w:val="hybridMultilevel"/>
    <w:tmpl w:val="504A9C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EB957E1"/>
    <w:multiLevelType w:val="hybridMultilevel"/>
    <w:tmpl w:val="4A7E2D10"/>
    <w:lvl w:ilvl="0" w:tplc="965E1C28">
      <w:start w:val="2"/>
      <w:numFmt w:val="bullet"/>
      <w:lvlText w:val="-"/>
      <w:lvlJc w:val="left"/>
      <w:pPr>
        <w:ind w:left="1434" w:hanging="360"/>
      </w:pPr>
      <w:rPr>
        <w:rFonts w:ascii="Times New Roman" w:eastAsia="Times New Roman" w:hAnsi="Times New Roman" w:cs="Times New Roman"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num w:numId="1">
    <w:abstractNumId w:val="5"/>
  </w:num>
  <w:num w:numId="2">
    <w:abstractNumId w:val="8"/>
  </w:num>
  <w:num w:numId="3">
    <w:abstractNumId w:val="5"/>
  </w:num>
  <w:num w:numId="4">
    <w:abstractNumId w:val="10"/>
  </w:num>
  <w:num w:numId="5">
    <w:abstractNumId w:val="2"/>
  </w:num>
  <w:num w:numId="6">
    <w:abstractNumId w:val="4"/>
  </w:num>
  <w:num w:numId="7">
    <w:abstractNumId w:val="1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0"/>
  </w:num>
  <w:num w:numId="12">
    <w:abstractNumId w:val="7"/>
  </w:num>
  <w:num w:numId="13">
    <w:abstractNumId w:val="9"/>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E18"/>
    <w:rsid w:val="00022877"/>
    <w:rsid w:val="0002336A"/>
    <w:rsid w:val="00052975"/>
    <w:rsid w:val="000546FB"/>
    <w:rsid w:val="0006518E"/>
    <w:rsid w:val="000708AF"/>
    <w:rsid w:val="00073BE7"/>
    <w:rsid w:val="000764C1"/>
    <w:rsid w:val="0007699E"/>
    <w:rsid w:val="000C375D"/>
    <w:rsid w:val="000C48F6"/>
    <w:rsid w:val="000D6A51"/>
    <w:rsid w:val="000E1694"/>
    <w:rsid w:val="000E7FA1"/>
    <w:rsid w:val="000F09C6"/>
    <w:rsid w:val="000F7C12"/>
    <w:rsid w:val="00105D08"/>
    <w:rsid w:val="00110130"/>
    <w:rsid w:val="00130027"/>
    <w:rsid w:val="0015136D"/>
    <w:rsid w:val="00153A9B"/>
    <w:rsid w:val="00176FB5"/>
    <w:rsid w:val="001A0CDF"/>
    <w:rsid w:val="001B1F83"/>
    <w:rsid w:val="001B2A77"/>
    <w:rsid w:val="001B4535"/>
    <w:rsid w:val="001B5D52"/>
    <w:rsid w:val="001C02D0"/>
    <w:rsid w:val="001C3C1F"/>
    <w:rsid w:val="001C67DE"/>
    <w:rsid w:val="001E4624"/>
    <w:rsid w:val="00225489"/>
    <w:rsid w:val="00227E31"/>
    <w:rsid w:val="002369F0"/>
    <w:rsid w:val="002462B0"/>
    <w:rsid w:val="002527F8"/>
    <w:rsid w:val="00276E1C"/>
    <w:rsid w:val="002837B7"/>
    <w:rsid w:val="002A5AA8"/>
    <w:rsid w:val="002B0174"/>
    <w:rsid w:val="002C555C"/>
    <w:rsid w:val="002D2195"/>
    <w:rsid w:val="002D670A"/>
    <w:rsid w:val="002D6763"/>
    <w:rsid w:val="002F26A0"/>
    <w:rsid w:val="002F6110"/>
    <w:rsid w:val="00302051"/>
    <w:rsid w:val="00303675"/>
    <w:rsid w:val="00313BEF"/>
    <w:rsid w:val="0035687B"/>
    <w:rsid w:val="00356CFB"/>
    <w:rsid w:val="003772DC"/>
    <w:rsid w:val="00393F9C"/>
    <w:rsid w:val="003A7E1F"/>
    <w:rsid w:val="003C76DD"/>
    <w:rsid w:val="003D302F"/>
    <w:rsid w:val="0040793C"/>
    <w:rsid w:val="00411897"/>
    <w:rsid w:val="004268EE"/>
    <w:rsid w:val="00444D9A"/>
    <w:rsid w:val="00474462"/>
    <w:rsid w:val="00487214"/>
    <w:rsid w:val="004C0308"/>
    <w:rsid w:val="004C4F00"/>
    <w:rsid w:val="004D07F9"/>
    <w:rsid w:val="004F150F"/>
    <w:rsid w:val="00500D17"/>
    <w:rsid w:val="00503C47"/>
    <w:rsid w:val="00532333"/>
    <w:rsid w:val="00534BE0"/>
    <w:rsid w:val="0053746E"/>
    <w:rsid w:val="00546515"/>
    <w:rsid w:val="00574B6D"/>
    <w:rsid w:val="005831F1"/>
    <w:rsid w:val="005A2B19"/>
    <w:rsid w:val="005A6865"/>
    <w:rsid w:val="005C205C"/>
    <w:rsid w:val="00612B2A"/>
    <w:rsid w:val="00621789"/>
    <w:rsid w:val="00652AC6"/>
    <w:rsid w:val="006736C3"/>
    <w:rsid w:val="006A30F5"/>
    <w:rsid w:val="006B548E"/>
    <w:rsid w:val="006D2E80"/>
    <w:rsid w:val="006F6C7F"/>
    <w:rsid w:val="00722E30"/>
    <w:rsid w:val="007513E2"/>
    <w:rsid w:val="007669DA"/>
    <w:rsid w:val="0076747D"/>
    <w:rsid w:val="00782B54"/>
    <w:rsid w:val="00796D1B"/>
    <w:rsid w:val="007B15D8"/>
    <w:rsid w:val="007B2C6C"/>
    <w:rsid w:val="007C047C"/>
    <w:rsid w:val="007C3DA4"/>
    <w:rsid w:val="007C6197"/>
    <w:rsid w:val="007E6188"/>
    <w:rsid w:val="008211CF"/>
    <w:rsid w:val="00852F01"/>
    <w:rsid w:val="00857687"/>
    <w:rsid w:val="008849AF"/>
    <w:rsid w:val="008975F8"/>
    <w:rsid w:val="008B4AC7"/>
    <w:rsid w:val="008B5A2F"/>
    <w:rsid w:val="008B60B7"/>
    <w:rsid w:val="008C44F9"/>
    <w:rsid w:val="008C4BA3"/>
    <w:rsid w:val="008D0501"/>
    <w:rsid w:val="008D0B5B"/>
    <w:rsid w:val="00930734"/>
    <w:rsid w:val="00933891"/>
    <w:rsid w:val="0093665C"/>
    <w:rsid w:val="00940CFD"/>
    <w:rsid w:val="00953AC1"/>
    <w:rsid w:val="0096756B"/>
    <w:rsid w:val="00992AEF"/>
    <w:rsid w:val="009B0324"/>
    <w:rsid w:val="009B431B"/>
    <w:rsid w:val="009C2CE3"/>
    <w:rsid w:val="009C7EA5"/>
    <w:rsid w:val="009D6836"/>
    <w:rsid w:val="00A17253"/>
    <w:rsid w:val="00A25ABF"/>
    <w:rsid w:val="00A768BF"/>
    <w:rsid w:val="00A8007B"/>
    <w:rsid w:val="00AA6852"/>
    <w:rsid w:val="00AC04E9"/>
    <w:rsid w:val="00AE03EA"/>
    <w:rsid w:val="00AE19FF"/>
    <w:rsid w:val="00AE2105"/>
    <w:rsid w:val="00AF4976"/>
    <w:rsid w:val="00B03006"/>
    <w:rsid w:val="00B44512"/>
    <w:rsid w:val="00B71E18"/>
    <w:rsid w:val="00B75E63"/>
    <w:rsid w:val="00B86167"/>
    <w:rsid w:val="00B937F2"/>
    <w:rsid w:val="00B95A43"/>
    <w:rsid w:val="00BA3EDB"/>
    <w:rsid w:val="00BA4555"/>
    <w:rsid w:val="00BA67A4"/>
    <w:rsid w:val="00BA6F7A"/>
    <w:rsid w:val="00BB4B6C"/>
    <w:rsid w:val="00BD4C7A"/>
    <w:rsid w:val="00BF393F"/>
    <w:rsid w:val="00BF5ED2"/>
    <w:rsid w:val="00C34DC5"/>
    <w:rsid w:val="00C531DE"/>
    <w:rsid w:val="00C7002C"/>
    <w:rsid w:val="00C903F8"/>
    <w:rsid w:val="00C94048"/>
    <w:rsid w:val="00CA0A3A"/>
    <w:rsid w:val="00CA188D"/>
    <w:rsid w:val="00CA4FF3"/>
    <w:rsid w:val="00CE6F40"/>
    <w:rsid w:val="00CF3000"/>
    <w:rsid w:val="00D005DD"/>
    <w:rsid w:val="00D1625B"/>
    <w:rsid w:val="00D21C03"/>
    <w:rsid w:val="00D91548"/>
    <w:rsid w:val="00DC0F04"/>
    <w:rsid w:val="00DC1C20"/>
    <w:rsid w:val="00DF50A8"/>
    <w:rsid w:val="00DF7BF5"/>
    <w:rsid w:val="00E42A33"/>
    <w:rsid w:val="00E43ABA"/>
    <w:rsid w:val="00E62826"/>
    <w:rsid w:val="00E67316"/>
    <w:rsid w:val="00EA41EA"/>
    <w:rsid w:val="00EB4666"/>
    <w:rsid w:val="00ED7FA5"/>
    <w:rsid w:val="00EF0096"/>
    <w:rsid w:val="00EF52ED"/>
    <w:rsid w:val="00F328BA"/>
    <w:rsid w:val="00F61E80"/>
    <w:rsid w:val="00F930A2"/>
    <w:rsid w:val="00FA547D"/>
    <w:rsid w:val="00FA5E80"/>
    <w:rsid w:val="00FC4E6B"/>
    <w:rsid w:val="00FD1AF9"/>
    <w:rsid w:val="00FE35D9"/>
    <w:rsid w:val="00FE4C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6402"/>
  <w15:docId w15:val="{E8C99C01-0801-480B-BB1D-2DFD1AE8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548E"/>
    <w:rPr>
      <w:sz w:val="24"/>
      <w:szCs w:val="24"/>
      <w:lang w:val="en-GB"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B71E18"/>
    <w:pPr>
      <w:tabs>
        <w:tab w:val="center" w:pos="4536"/>
        <w:tab w:val="right" w:pos="9072"/>
      </w:tabs>
    </w:pPr>
  </w:style>
  <w:style w:type="paragraph" w:styleId="Podnoje">
    <w:name w:val="footer"/>
    <w:basedOn w:val="Normal"/>
    <w:link w:val="PodnojeChar"/>
    <w:rsid w:val="00B71E18"/>
    <w:pPr>
      <w:tabs>
        <w:tab w:val="center" w:pos="4536"/>
        <w:tab w:val="right" w:pos="9072"/>
      </w:tabs>
    </w:pPr>
  </w:style>
  <w:style w:type="character" w:styleId="Hiperveza">
    <w:name w:val="Hyperlink"/>
    <w:rsid w:val="004D07F9"/>
    <w:rPr>
      <w:color w:val="0000FF"/>
      <w:u w:val="single"/>
    </w:rPr>
  </w:style>
  <w:style w:type="character" w:customStyle="1" w:styleId="PodnojeChar">
    <w:name w:val="Podnožje Char"/>
    <w:link w:val="Podnoje"/>
    <w:rsid w:val="007B2C6C"/>
    <w:rPr>
      <w:sz w:val="24"/>
      <w:szCs w:val="24"/>
      <w:lang w:val="en-GB" w:eastAsia="en-US"/>
    </w:rPr>
  </w:style>
  <w:style w:type="paragraph" w:styleId="Tekstbalonia">
    <w:name w:val="Balloon Text"/>
    <w:basedOn w:val="Normal"/>
    <w:link w:val="TekstbaloniaChar"/>
    <w:rsid w:val="002D2195"/>
    <w:rPr>
      <w:rFonts w:ascii="Tahoma" w:hAnsi="Tahoma" w:cs="Tahoma"/>
      <w:sz w:val="16"/>
      <w:szCs w:val="16"/>
    </w:rPr>
  </w:style>
  <w:style w:type="character" w:customStyle="1" w:styleId="TekstbaloniaChar">
    <w:name w:val="Tekst balončića Char"/>
    <w:basedOn w:val="Zadanifontodlomka"/>
    <w:link w:val="Tekstbalonia"/>
    <w:rsid w:val="002D2195"/>
    <w:rPr>
      <w:rFonts w:ascii="Tahoma" w:hAnsi="Tahoma" w:cs="Tahoma"/>
      <w:sz w:val="16"/>
      <w:szCs w:val="16"/>
      <w:lang w:val="en-GB" w:eastAsia="en-US"/>
    </w:rPr>
  </w:style>
  <w:style w:type="paragraph" w:styleId="Odlomakpopisa">
    <w:name w:val="List Paragraph"/>
    <w:basedOn w:val="Normal"/>
    <w:uiPriority w:val="34"/>
    <w:qFormat/>
    <w:rsid w:val="00BD4C7A"/>
    <w:pPr>
      <w:ind w:left="720"/>
      <w:contextualSpacing/>
    </w:pPr>
  </w:style>
  <w:style w:type="character" w:customStyle="1" w:styleId="bold">
    <w:name w:val="bold"/>
    <w:rsid w:val="0006518E"/>
  </w:style>
  <w:style w:type="paragraph" w:customStyle="1" w:styleId="t-9">
    <w:name w:val="t-9"/>
    <w:basedOn w:val="Normal"/>
    <w:rsid w:val="0006518E"/>
    <w:pPr>
      <w:spacing w:before="100" w:beforeAutospacing="1" w:after="100" w:afterAutospacing="1"/>
    </w:pPr>
    <w:rPr>
      <w:lang w:val="hr-HR" w:eastAsia="hr-HR"/>
    </w:rPr>
  </w:style>
  <w:style w:type="character" w:customStyle="1" w:styleId="bold-kurziv">
    <w:name w:val="bold-kurziv"/>
    <w:rsid w:val="0006518E"/>
  </w:style>
  <w:style w:type="character" w:customStyle="1" w:styleId="kurziv">
    <w:name w:val="kurziv"/>
    <w:rsid w:val="0006518E"/>
  </w:style>
  <w:style w:type="paragraph" w:customStyle="1" w:styleId="tb-na16">
    <w:name w:val="tb-na16"/>
    <w:basedOn w:val="Normal"/>
    <w:rsid w:val="00BA4555"/>
    <w:pPr>
      <w:spacing w:before="100" w:beforeAutospacing="1" w:after="100" w:afterAutospacing="1"/>
    </w:pPr>
    <w:rPr>
      <w:lang w:val="hr-HR" w:eastAsia="hr-HR"/>
    </w:rPr>
  </w:style>
  <w:style w:type="paragraph" w:styleId="StandardWeb">
    <w:name w:val="Normal (Web)"/>
    <w:basedOn w:val="Normal"/>
    <w:uiPriority w:val="99"/>
    <w:unhideWhenUsed/>
    <w:rsid w:val="00BA67A4"/>
    <w:pPr>
      <w:spacing w:before="100" w:beforeAutospacing="1" w:after="100" w:afterAutospacing="1"/>
    </w:pPr>
    <w:rPr>
      <w:lang w:val="hr-HR" w:eastAsia="hr-HR"/>
    </w:rPr>
  </w:style>
  <w:style w:type="table" w:styleId="Reetkatablice">
    <w:name w:val="Table Grid"/>
    <w:basedOn w:val="Obinatablica"/>
    <w:rsid w:val="00BA6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497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1866">
      <w:bodyDiv w:val="1"/>
      <w:marLeft w:val="0"/>
      <w:marRight w:val="0"/>
      <w:marTop w:val="0"/>
      <w:marBottom w:val="0"/>
      <w:divBdr>
        <w:top w:val="none" w:sz="0" w:space="0" w:color="auto"/>
        <w:left w:val="none" w:sz="0" w:space="0" w:color="auto"/>
        <w:bottom w:val="none" w:sz="0" w:space="0" w:color="auto"/>
        <w:right w:val="none" w:sz="0" w:space="0" w:color="auto"/>
      </w:divBdr>
    </w:div>
    <w:div w:id="92674783">
      <w:bodyDiv w:val="1"/>
      <w:marLeft w:val="0"/>
      <w:marRight w:val="0"/>
      <w:marTop w:val="0"/>
      <w:marBottom w:val="0"/>
      <w:divBdr>
        <w:top w:val="none" w:sz="0" w:space="0" w:color="auto"/>
        <w:left w:val="none" w:sz="0" w:space="0" w:color="auto"/>
        <w:bottom w:val="none" w:sz="0" w:space="0" w:color="auto"/>
        <w:right w:val="none" w:sz="0" w:space="0" w:color="auto"/>
      </w:divBdr>
    </w:div>
    <w:div w:id="681318844">
      <w:bodyDiv w:val="1"/>
      <w:marLeft w:val="0"/>
      <w:marRight w:val="0"/>
      <w:marTop w:val="0"/>
      <w:marBottom w:val="0"/>
      <w:divBdr>
        <w:top w:val="none" w:sz="0" w:space="0" w:color="auto"/>
        <w:left w:val="none" w:sz="0" w:space="0" w:color="auto"/>
        <w:bottom w:val="none" w:sz="0" w:space="0" w:color="auto"/>
        <w:right w:val="none" w:sz="0" w:space="0" w:color="auto"/>
      </w:divBdr>
    </w:div>
    <w:div w:id="1027949245">
      <w:bodyDiv w:val="1"/>
      <w:marLeft w:val="0"/>
      <w:marRight w:val="0"/>
      <w:marTop w:val="0"/>
      <w:marBottom w:val="0"/>
      <w:divBdr>
        <w:top w:val="none" w:sz="0" w:space="0" w:color="auto"/>
        <w:left w:val="none" w:sz="0" w:space="0" w:color="auto"/>
        <w:bottom w:val="none" w:sz="0" w:space="0" w:color="auto"/>
        <w:right w:val="none" w:sz="0" w:space="0" w:color="auto"/>
      </w:divBdr>
    </w:div>
    <w:div w:id="178010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TEL:%20+385"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mailto:TEL:%20+385"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www.google.hr/images?q=tbn:jL0eRy5--h5HmM::www.hkz-wi.de/program_hr/Predavanje%252520povodom%252520Svjetskog%252520dana%252520voda_datoteke/image005.png&amp;h=94&amp;w=74&amp;usg=__h2JQg4C6AsXBoXMd7ZkcoTfHf10=" TargetMode="External"/><Relationship Id="rId2" Type="http://schemas.openxmlformats.org/officeDocument/2006/relationships/image" Target="media/image2.jpeg"/><Relationship Id="rId1" Type="http://schemas.openxmlformats.org/officeDocument/2006/relationships/hyperlink" Target="http://www.google.hr/imgres?imgurl=http://www.hkz-wi.de/program_hr/Predavanje%20povodom%20Svjetskog%20dana%20voda_datoteke/image005.png&amp;imgrefurl=http://www.hkz-wi.de/program_hr/Predavanje%20povodom%20Svjetskog%20dana%20voda.htm&amp;h=532&amp;w=423&amp;sz=30&amp;tbnid=jL0eRy5--h5HmM:&amp;tbnh=132&amp;tbnw=105&amp;prev=/images?q=grb+republike+hrvatske&amp;hl=hr&amp;usg=__Qdiaj0eRvUvfu1RQYHgTMuIK8zs=&amp;sa=X&amp;ei=VcItTOaqB5GmsQb6q_i1Ag&amp;ved=0CBYQ9QE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106AE-7659-46D5-89DC-CB23E391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1285</Words>
  <Characters>7328</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8596</CharactersWithSpaces>
  <SharedDoc>false</SharedDoc>
  <HLinks>
    <vt:vector size="24" baseType="variant">
      <vt:variant>
        <vt:i4>6881332</vt:i4>
      </vt:variant>
      <vt:variant>
        <vt:i4>9</vt:i4>
      </vt:variant>
      <vt:variant>
        <vt:i4>0</vt:i4>
      </vt:variant>
      <vt:variant>
        <vt:i4>5</vt:i4>
      </vt:variant>
      <vt:variant>
        <vt:lpwstr>mailto:TEL:%20+385</vt:lpwstr>
      </vt:variant>
      <vt:variant>
        <vt:lpwstr/>
      </vt:variant>
      <vt:variant>
        <vt:i4>1703940</vt:i4>
      </vt:variant>
      <vt:variant>
        <vt:i4>6</vt:i4>
      </vt:variant>
      <vt:variant>
        <vt:i4>0</vt:i4>
      </vt:variant>
      <vt:variant>
        <vt:i4>5</vt:i4>
      </vt:variant>
      <vt:variant>
        <vt:lpwstr>http://gimagm.hr/</vt:lpwstr>
      </vt:variant>
      <vt:variant>
        <vt:lpwstr/>
      </vt:variant>
      <vt:variant>
        <vt:i4>6881332</vt:i4>
      </vt:variant>
      <vt:variant>
        <vt:i4>3</vt:i4>
      </vt:variant>
      <vt:variant>
        <vt:i4>0</vt:i4>
      </vt:variant>
      <vt:variant>
        <vt:i4>5</vt:i4>
      </vt:variant>
      <vt:variant>
        <vt:lpwstr>mailto:TEL:%20+385</vt:lpwstr>
      </vt:variant>
      <vt:variant>
        <vt:lpwstr/>
      </vt:variant>
      <vt:variant>
        <vt:i4>1703940</vt:i4>
      </vt:variant>
      <vt:variant>
        <vt:i4>0</vt:i4>
      </vt:variant>
      <vt:variant>
        <vt:i4>0</vt:i4>
      </vt:variant>
      <vt:variant>
        <vt:i4>5</vt:i4>
      </vt:variant>
      <vt:variant>
        <vt:lpwstr>http://gimagm.hr/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Bibi</dc:creator>
  <cp:lastModifiedBy>Petar Sever</cp:lastModifiedBy>
  <cp:revision>2</cp:revision>
  <cp:lastPrinted>2022-03-09T11:52:00Z</cp:lastPrinted>
  <dcterms:created xsi:type="dcterms:W3CDTF">2024-01-10T12:00:00Z</dcterms:created>
  <dcterms:modified xsi:type="dcterms:W3CDTF">2024-01-10T12:00:00Z</dcterms:modified>
</cp:coreProperties>
</file>